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0E31D">
      <w:pPr>
        <w:rPr>
          <w:rFonts w:hint="eastAsia" w:ascii="黑体" w:hAnsi="黑体" w:eastAsia="黑体" w:cs="黑体"/>
          <w:color w:val="000000"/>
          <w:sz w:val="30"/>
          <w:szCs w:val="30"/>
        </w:rPr>
      </w:pPr>
      <w:r>
        <w:rPr>
          <w:rFonts w:hint="eastAsia" w:ascii="黑体" w:hAnsi="黑体" w:eastAsia="黑体" w:cs="楷体"/>
          <w:color w:val="000000"/>
          <w:sz w:val="32"/>
          <w:szCs w:val="32"/>
        </w:rPr>
        <w:t>附件2</w:t>
      </w:r>
    </w:p>
    <w:p w14:paraId="4FA5560E">
      <w:pPr>
        <w:spacing w:line="560" w:lineRule="exact"/>
        <w:jc w:val="center"/>
        <w:rPr>
          <w:rFonts w:hint="eastAsia" w:ascii="方正小标宋简体" w:hAnsi="华文中宋" w:eastAsia="方正小标宋简体"/>
          <w:color w:val="000000"/>
          <w:sz w:val="44"/>
          <w:szCs w:val="40"/>
        </w:rPr>
      </w:pPr>
      <w:r>
        <w:rPr>
          <w:rFonts w:hint="eastAsia" w:ascii="方正小标宋简体" w:hAnsi="华文中宋" w:eastAsia="方正小标宋简体"/>
          <w:color w:val="000000"/>
          <w:sz w:val="44"/>
          <w:szCs w:val="40"/>
        </w:rPr>
        <w:t>融合报道、应用创新参评作品推荐表</w:t>
      </w:r>
      <w:bookmarkStart w:id="0" w:name="附件3"/>
      <w:bookmarkEnd w:id="0"/>
    </w:p>
    <w:p w14:paraId="63BC9310">
      <w:pPr>
        <w:spacing w:line="20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tbl>
      <w:tblPr>
        <w:tblStyle w:val="4"/>
        <w:tblW w:w="98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7"/>
        <w:gridCol w:w="799"/>
        <w:gridCol w:w="710"/>
        <w:gridCol w:w="563"/>
        <w:gridCol w:w="888"/>
        <w:gridCol w:w="678"/>
        <w:gridCol w:w="314"/>
        <w:gridCol w:w="181"/>
        <w:gridCol w:w="474"/>
        <w:gridCol w:w="1326"/>
        <w:gridCol w:w="249"/>
        <w:gridCol w:w="462"/>
        <w:gridCol w:w="530"/>
        <w:gridCol w:w="54"/>
        <w:gridCol w:w="267"/>
        <w:gridCol w:w="688"/>
        <w:gridCol w:w="798"/>
      </w:tblGrid>
      <w:tr w14:paraId="26003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exact"/>
          <w:jc w:val="center"/>
        </w:trPr>
        <w:tc>
          <w:tcPr>
            <w:tcW w:w="1692" w:type="dxa"/>
            <w:gridSpan w:val="3"/>
            <w:vMerge w:val="restart"/>
            <w:vAlign w:val="center"/>
          </w:tcPr>
          <w:p w14:paraId="4307BFB1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作品标题</w:t>
            </w:r>
          </w:p>
        </w:tc>
        <w:tc>
          <w:tcPr>
            <w:tcW w:w="3334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F0E4C6E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职业总动员⑨ | 我在马驹桥当日结工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23A586C">
            <w:pPr>
              <w:spacing w:line="300" w:lineRule="exact"/>
              <w:jc w:val="center"/>
              <w:rPr>
                <w:rFonts w:hint="eastAsia" w:ascii="仿宋_GB2312" w:hAnsi="华文仿宋" w:eastAsia="仿宋_GB2312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参评项目</w:t>
            </w:r>
          </w:p>
        </w:tc>
        <w:tc>
          <w:tcPr>
            <w:tcW w:w="3048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2E9897A">
            <w:pPr>
              <w:spacing w:line="300" w:lineRule="exact"/>
              <w:rPr>
                <w:rFonts w:hint="eastAsia" w:ascii="仿宋_GB2312" w:hAnsi="华文仿宋" w:eastAsia="仿宋_GB2312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融合报道</w:t>
            </w:r>
          </w:p>
        </w:tc>
      </w:tr>
      <w:tr w14:paraId="7846D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exact"/>
          <w:jc w:val="center"/>
        </w:trPr>
        <w:tc>
          <w:tcPr>
            <w:tcW w:w="1692" w:type="dxa"/>
            <w:gridSpan w:val="3"/>
            <w:vMerge w:val="continue"/>
            <w:vAlign w:val="center"/>
          </w:tcPr>
          <w:p w14:paraId="3D1155BD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</w:p>
        </w:tc>
        <w:tc>
          <w:tcPr>
            <w:tcW w:w="3334" w:type="dxa"/>
            <w:gridSpan w:val="6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44858DC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07C2DF0">
            <w:pPr>
              <w:spacing w:line="30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字数/</w:t>
            </w:r>
          </w:p>
          <w:p w14:paraId="32BE37A0">
            <w:pPr>
              <w:spacing w:line="30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时长</w:t>
            </w:r>
          </w:p>
        </w:tc>
        <w:tc>
          <w:tcPr>
            <w:tcW w:w="129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3440331">
            <w:pPr>
              <w:spacing w:line="30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15分38秒</w:t>
            </w:r>
          </w:p>
        </w:tc>
        <w:tc>
          <w:tcPr>
            <w:tcW w:w="95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96ED519"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lang w:val="en-US" w:eastAsia="zh-CN"/>
              </w:rPr>
              <w:t>语种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9F22367">
            <w:pPr>
              <w:spacing w:line="300" w:lineRule="exac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汉语</w:t>
            </w:r>
          </w:p>
        </w:tc>
      </w:tr>
      <w:tr w14:paraId="34A16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8" w:hRule="atLeast"/>
          <w:jc w:val="center"/>
        </w:trPr>
        <w:tc>
          <w:tcPr>
            <w:tcW w:w="1692" w:type="dxa"/>
            <w:gridSpan w:val="3"/>
            <w:vAlign w:val="center"/>
          </w:tcPr>
          <w:p w14:paraId="47F5E58F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主创人员</w:t>
            </w:r>
          </w:p>
        </w:tc>
        <w:tc>
          <w:tcPr>
            <w:tcW w:w="33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7425E">
            <w:pPr>
              <w:spacing w:line="300" w:lineRule="exact"/>
              <w:rPr>
                <w:rFonts w:hint="eastAsia" w:ascii="仿宋" w:hAnsi="仿宋" w:eastAsia="仿宋_GB2312"/>
                <w:sz w:val="24"/>
              </w:rPr>
            </w:pPr>
            <w:r>
              <w:rPr>
                <w:rFonts w:hint="eastAsia" w:ascii="仿宋" w:hAnsi="仿宋" w:eastAsia="仿宋_GB2312"/>
                <w:sz w:val="24"/>
              </w:rPr>
              <w:t>乔然 史宏宇 张冠一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0131B">
            <w:pPr>
              <w:spacing w:line="300" w:lineRule="exact"/>
              <w:jc w:val="center"/>
              <w:rPr>
                <w:rFonts w:hint="eastAsia" w:ascii="仿宋_GB2312" w:hAnsi="华文仿宋" w:eastAsia="仿宋_GB2312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编辑</w:t>
            </w:r>
          </w:p>
        </w:tc>
        <w:tc>
          <w:tcPr>
            <w:tcW w:w="304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9029E">
            <w:pPr>
              <w:spacing w:line="300" w:lineRule="exact"/>
              <w:rPr>
                <w:rFonts w:hint="eastAsia" w:ascii="仿宋_GB2312" w:hAnsi="华文仿宋" w:eastAsia="仿宋_GB2312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 xml:space="preserve">王金海 张冠一 </w:t>
            </w:r>
          </w:p>
        </w:tc>
      </w:tr>
      <w:tr w14:paraId="68775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1" w:hRule="exact"/>
          <w:jc w:val="center"/>
        </w:trPr>
        <w:tc>
          <w:tcPr>
            <w:tcW w:w="1692" w:type="dxa"/>
            <w:gridSpan w:val="3"/>
            <w:vAlign w:val="center"/>
          </w:tcPr>
          <w:p w14:paraId="1AFA3531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  <w:highlight w:val="yellow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原创单位</w:t>
            </w:r>
          </w:p>
        </w:tc>
        <w:tc>
          <w:tcPr>
            <w:tcW w:w="33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5FCD42">
            <w:pPr>
              <w:spacing w:line="300" w:lineRule="exact"/>
              <w:jc w:val="left"/>
              <w:rPr>
                <w:rFonts w:hint="eastAsia" w:ascii="仿宋" w:hAnsi="仿宋" w:eastAsia="仿宋_GB2312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工人日报社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A5457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发布平台</w:t>
            </w:r>
          </w:p>
        </w:tc>
        <w:tc>
          <w:tcPr>
            <w:tcW w:w="304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00F32">
            <w:pPr>
              <w:spacing w:line="240" w:lineRule="exact"/>
              <w:jc w:val="left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工人日报客户端</w:t>
            </w:r>
          </w:p>
        </w:tc>
      </w:tr>
      <w:tr w14:paraId="7050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  <w:jc w:val="center"/>
        </w:trPr>
        <w:tc>
          <w:tcPr>
            <w:tcW w:w="1692" w:type="dxa"/>
            <w:gridSpan w:val="3"/>
            <w:vMerge w:val="restart"/>
            <w:vAlign w:val="center"/>
          </w:tcPr>
          <w:p w14:paraId="04E5025B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发布日期</w:t>
            </w:r>
          </w:p>
        </w:tc>
        <w:tc>
          <w:tcPr>
            <w:tcW w:w="5134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1FEA3C4">
            <w:pPr>
              <w:spacing w:line="240" w:lineRule="exact"/>
              <w:jc w:val="left"/>
              <w:rPr>
                <w:rFonts w:hint="default" w:ascii="仿宋" w:hAnsi="仿宋" w:eastAsia="仿宋"/>
                <w:szCs w:val="21"/>
                <w:lang w:val="en-US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2024</w:t>
            </w:r>
            <w:r>
              <w:rPr>
                <w:rFonts w:hint="eastAsia" w:ascii="仿宋" w:hAnsi="仿宋" w:eastAsia="仿宋"/>
                <w:szCs w:val="21"/>
              </w:rPr>
              <w:t>年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/>
                <w:szCs w:val="21"/>
              </w:rPr>
              <w:t>月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22日15:35</w:t>
            </w:r>
          </w:p>
        </w:tc>
        <w:tc>
          <w:tcPr>
            <w:tcW w:w="2250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7A97CE3">
            <w:pPr>
              <w:spacing w:line="38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 w:ascii="华文中宋" w:hAnsi="华文中宋" w:eastAsia="华文中宋" w:cs="Times New Roman"/>
                <w:color w:val="auto"/>
                <w:sz w:val="22"/>
                <w:szCs w:val="22"/>
                <w:lang w:val="en-US" w:eastAsia="zh-CN"/>
              </w:rPr>
              <w:t>入选“三好作品”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7755C50">
            <w:pPr>
              <w:spacing w:line="24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否</w:t>
            </w:r>
          </w:p>
        </w:tc>
      </w:tr>
      <w:tr w14:paraId="66B20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  <w:jc w:val="center"/>
        </w:trPr>
        <w:tc>
          <w:tcPr>
            <w:tcW w:w="1692" w:type="dxa"/>
            <w:gridSpan w:val="3"/>
            <w:vMerge w:val="continue"/>
            <w:vAlign w:val="center"/>
          </w:tcPr>
          <w:p w14:paraId="606303BA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</w:p>
        </w:tc>
        <w:tc>
          <w:tcPr>
            <w:tcW w:w="5134" w:type="dxa"/>
            <w:gridSpan w:val="8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F5CCC9">
            <w:pPr>
              <w:spacing w:line="380" w:lineRule="exact"/>
              <w:jc w:val="center"/>
            </w:pPr>
          </w:p>
        </w:tc>
        <w:tc>
          <w:tcPr>
            <w:tcW w:w="2250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A881CC">
            <w:pPr>
              <w:spacing w:line="38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 w:ascii="华文中宋" w:hAnsi="华文中宋" w:eastAsia="华文中宋" w:cs="Times New Roman"/>
                <w:color w:val="auto"/>
                <w:spacing w:val="-11"/>
                <w:sz w:val="22"/>
                <w:szCs w:val="22"/>
                <w:lang w:val="en-US" w:eastAsia="zh-CN"/>
              </w:rPr>
              <w:t>入选“我的代表作”</w:t>
            </w:r>
          </w:p>
        </w:tc>
        <w:tc>
          <w:tcPr>
            <w:tcW w:w="79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9A13D7E">
            <w:pPr>
              <w:spacing w:line="24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否</w:t>
            </w:r>
          </w:p>
        </w:tc>
      </w:tr>
      <w:tr w14:paraId="53B9C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8" w:hRule="exact"/>
          <w:jc w:val="center"/>
        </w:trPr>
        <w:tc>
          <w:tcPr>
            <w:tcW w:w="1692" w:type="dxa"/>
            <w:gridSpan w:val="3"/>
            <w:vAlign w:val="center"/>
          </w:tcPr>
          <w:p w14:paraId="0789499B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作品链接</w:t>
            </w:r>
          </w:p>
          <w:p w14:paraId="33258DC2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和二维码</w:t>
            </w:r>
          </w:p>
        </w:tc>
        <w:tc>
          <w:tcPr>
            <w:tcW w:w="818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4D69D">
            <w:pPr>
              <w:jc w:val="left"/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  <w:fldChar w:fldCharType="begin"/>
            </w:r>
            <w:r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  <w:instrText xml:space="preserve"> HYPERLINK "https://vapp.grrb.com.cn/webDetails/news?id=13611187&amp;tenantId=124" </w:instrText>
            </w:r>
            <w:r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  <w:fldChar w:fldCharType="separate"/>
            </w:r>
            <w:r>
              <w:rPr>
                <w:rStyle w:val="6"/>
                <w:rFonts w:hint="eastAsia" w:ascii="华文中宋" w:hAnsi="华文中宋" w:eastAsia="华文中宋"/>
                <w:sz w:val="21"/>
                <w:szCs w:val="21"/>
                <w:lang w:eastAsia="zh-CN"/>
              </w:rPr>
              <w:t>https://app.grrb.com.cn/webDetails/news?id=13611187&amp;tenantId=124</w:t>
            </w:r>
            <w:r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  <w:fldChar w:fldCharType="end"/>
            </w:r>
          </w:p>
          <w:p w14:paraId="4CAED72B">
            <w:pPr>
              <w:jc w:val="left"/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854075" cy="866775"/>
                  <wp:effectExtent l="0" t="0" r="317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71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4" w:hRule="exact"/>
          <w:jc w:val="center"/>
        </w:trPr>
        <w:tc>
          <w:tcPr>
            <w:tcW w:w="893" w:type="dxa"/>
            <w:gridSpan w:val="2"/>
            <w:vAlign w:val="center"/>
          </w:tcPr>
          <w:p w14:paraId="42C55E9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 xml:space="preserve">  ︵</w:t>
            </w:r>
          </w:p>
          <w:p w14:paraId="3C3A259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采作</w:t>
            </w:r>
          </w:p>
          <w:p w14:paraId="1CFAE68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编品</w:t>
            </w:r>
          </w:p>
          <w:p w14:paraId="4E65E942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过简</w:t>
            </w:r>
          </w:p>
          <w:p w14:paraId="6569A3C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程介</w:t>
            </w:r>
          </w:p>
          <w:p w14:paraId="6A6B3ABC">
            <w:pPr>
              <w:spacing w:line="340" w:lineRule="exact"/>
              <w:jc w:val="center"/>
              <w:rPr>
                <w:rFonts w:hint="eastAsia" w:ascii="华文中宋" w:hAnsi="华文中宋" w:eastAsia="华文中宋"/>
                <w:spacing w:val="-2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 xml:space="preserve">  ︶</w:t>
            </w:r>
          </w:p>
        </w:tc>
        <w:tc>
          <w:tcPr>
            <w:tcW w:w="8981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54485">
            <w:pPr>
              <w:spacing w:line="300" w:lineRule="exact"/>
              <w:ind w:firstLine="480" w:firstLineChars="200"/>
              <w:rPr>
                <w:rFonts w:hint="eastAsia" w:ascii="仿宋" w:hAnsi="仿宋" w:eastAsia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马驹桥作为北京周边最大的日结工市场，汇集了大量的农民工群体。他们通过从事装卸货物、搬运建材等繁重的体力劳动来获取报酬。农民工是《工人日报》重点关注的劳动者群体，基于此，《职业总动员》栏目选择记者到马驹桥体验当日结工，用镜头真实记录日结工在现实生活中的酸甜苦辣。</w:t>
            </w:r>
          </w:p>
          <w:p w14:paraId="60858753">
            <w:pPr>
              <w:spacing w:line="300" w:lineRule="exact"/>
              <w:ind w:firstLine="480" w:firstLineChars="200"/>
              <w:rPr>
                <w:rFonts w:hint="eastAsia"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在体验式报道中，所有情况都是不可预测、随机突发的，栏目就通过自然记录的方式真实呈现，不作任何场景策划和修饰，最后经过大量的后期剪辑工作后，成为一档15分钟左右的视频节目。</w:t>
            </w:r>
          </w:p>
        </w:tc>
      </w:tr>
      <w:tr w14:paraId="6B7D8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2" w:hRule="exact"/>
          <w:jc w:val="center"/>
        </w:trPr>
        <w:tc>
          <w:tcPr>
            <w:tcW w:w="8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C5E71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社</w:t>
            </w:r>
          </w:p>
          <w:p w14:paraId="188550A8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会</w:t>
            </w:r>
          </w:p>
          <w:p w14:paraId="787D917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效</w:t>
            </w:r>
          </w:p>
          <w:p w14:paraId="109A080F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果</w:t>
            </w:r>
          </w:p>
        </w:tc>
        <w:tc>
          <w:tcPr>
            <w:tcW w:w="8981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C3157">
            <w:pPr>
              <w:spacing w:line="300" w:lineRule="exact"/>
              <w:ind w:firstLine="480" w:firstLineChars="200"/>
              <w:rPr>
                <w:rFonts w:hint="default" w:ascii="仿宋" w:hAnsi="仿宋" w:eastAsia="仿宋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该期作品在工人日报两微一端发布后，迅速引起热议，网友们纷纷点赞评论，85家媒体大v转载，阅读量达到81.3万。该报道展现了农民工真实的生活情况，从而引起了网友们的共鸣，不少网友留言表达对作品的喜爱之情，认为有创意、接地气、有趣好看。</w:t>
            </w:r>
          </w:p>
        </w:tc>
      </w:tr>
      <w:tr w14:paraId="0A11D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3" w:type="dxa"/>
            <w:gridSpan w:val="2"/>
            <w:vMerge w:val="restart"/>
            <w:vAlign w:val="center"/>
          </w:tcPr>
          <w:p w14:paraId="0858573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传</w:t>
            </w:r>
          </w:p>
          <w:p w14:paraId="54A02B58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播</w:t>
            </w:r>
          </w:p>
          <w:p w14:paraId="0A165A2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数</w:t>
            </w:r>
          </w:p>
          <w:p w14:paraId="4218F5F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据</w:t>
            </w:r>
          </w:p>
        </w:tc>
        <w:tc>
          <w:tcPr>
            <w:tcW w:w="1509" w:type="dxa"/>
            <w:gridSpan w:val="2"/>
            <w:vMerge w:val="restart"/>
            <w:vAlign w:val="center"/>
          </w:tcPr>
          <w:p w14:paraId="74D6BCE9">
            <w:pPr>
              <w:jc w:val="center"/>
              <w:rPr>
                <w:rFonts w:hint="eastAsia" w:ascii="仿宋" w:hAnsi="仿宋" w:eastAsia="仿宋" w:cs="仿宋"/>
                <w:color w:val="000000"/>
                <w:spacing w:val="-1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pacing w:val="-10"/>
                <w:sz w:val="24"/>
                <w:szCs w:val="18"/>
              </w:rPr>
              <w:t>新媒体传播</w:t>
            </w:r>
          </w:p>
          <w:p w14:paraId="7F45D41E"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平台网址</w:t>
            </w:r>
          </w:p>
        </w:tc>
        <w:tc>
          <w:tcPr>
            <w:tcW w:w="563" w:type="dxa"/>
            <w:vAlign w:val="center"/>
          </w:tcPr>
          <w:p w14:paraId="42F64353"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1</w:t>
            </w:r>
          </w:p>
        </w:tc>
        <w:tc>
          <w:tcPr>
            <w:tcW w:w="6909" w:type="dxa"/>
            <w:gridSpan w:val="13"/>
            <w:shd w:val="clear" w:color="auto" w:fill="auto"/>
            <w:vAlign w:val="center"/>
          </w:tcPr>
          <w:p w14:paraId="2226C05F">
            <w:pPr>
              <w:jc w:val="left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instrText xml:space="preserve"> HYPERLINK "https://vapp.grrb.com.cn/webDetails/news?id=13611187&amp;tenantId=124" </w:instrTex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https://app.grrb.com.cn/webDetails/news?id=13611187&amp;tenantId=124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fldChar w:fldCharType="end"/>
            </w:r>
          </w:p>
        </w:tc>
      </w:tr>
      <w:tr w14:paraId="56503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3" w:type="dxa"/>
            <w:gridSpan w:val="2"/>
            <w:vMerge w:val="continue"/>
            <w:vAlign w:val="center"/>
          </w:tcPr>
          <w:p w14:paraId="07C768A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09" w:type="dxa"/>
            <w:gridSpan w:val="2"/>
            <w:vMerge w:val="continue"/>
            <w:vAlign w:val="center"/>
          </w:tcPr>
          <w:p w14:paraId="2D405DC9"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563" w:type="dxa"/>
            <w:vAlign w:val="center"/>
          </w:tcPr>
          <w:p w14:paraId="1FEFE8E0"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2</w:t>
            </w:r>
          </w:p>
        </w:tc>
        <w:tc>
          <w:tcPr>
            <w:tcW w:w="6909" w:type="dxa"/>
            <w:gridSpan w:val="13"/>
            <w:vAlign w:val="center"/>
          </w:tcPr>
          <w:p w14:paraId="206418DC">
            <w:pP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https://weibo.com/3840768703/OtBGEcwvn?refer_flag=1001030103_</w:t>
            </w:r>
          </w:p>
        </w:tc>
      </w:tr>
      <w:tr w14:paraId="13815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3" w:type="dxa"/>
            <w:gridSpan w:val="2"/>
            <w:vMerge w:val="continue"/>
            <w:vAlign w:val="center"/>
          </w:tcPr>
          <w:p w14:paraId="12F8C1AE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09" w:type="dxa"/>
            <w:gridSpan w:val="2"/>
            <w:vMerge w:val="continue"/>
            <w:vAlign w:val="center"/>
          </w:tcPr>
          <w:p w14:paraId="7618A450"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563" w:type="dxa"/>
            <w:vAlign w:val="center"/>
          </w:tcPr>
          <w:p w14:paraId="0DF9689B"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3</w:t>
            </w:r>
          </w:p>
        </w:tc>
        <w:tc>
          <w:tcPr>
            <w:tcW w:w="6909" w:type="dxa"/>
            <w:gridSpan w:val="13"/>
            <w:vAlign w:val="center"/>
          </w:tcPr>
          <w:p w14:paraId="11D1B18A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https://baijiahao.baidu.com/s?id=1808072335359928210</w:t>
            </w:r>
          </w:p>
        </w:tc>
      </w:tr>
      <w:tr w14:paraId="013A9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  <w:jc w:val="center"/>
        </w:trPr>
        <w:tc>
          <w:tcPr>
            <w:tcW w:w="893" w:type="dxa"/>
            <w:gridSpan w:val="2"/>
            <w:vMerge w:val="continue"/>
            <w:vAlign w:val="center"/>
          </w:tcPr>
          <w:p w14:paraId="15913BF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09" w:type="dxa"/>
            <w:gridSpan w:val="2"/>
            <w:vAlign w:val="center"/>
          </w:tcPr>
          <w:p w14:paraId="2EBFE3E9">
            <w:pPr>
              <w:rPr>
                <w:rFonts w:hint="eastAsia" w:ascii="仿宋" w:hAnsi="仿宋" w:eastAsia="仿宋"/>
                <w:color w:val="000000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阅读量（浏览量、点击量）</w:t>
            </w:r>
          </w:p>
        </w:tc>
        <w:tc>
          <w:tcPr>
            <w:tcW w:w="2129" w:type="dxa"/>
            <w:gridSpan w:val="3"/>
            <w:vAlign w:val="center"/>
          </w:tcPr>
          <w:p w14:paraId="47D7B315">
            <w:pPr>
              <w:rPr>
                <w:rFonts w:hint="default" w:ascii="仿宋" w:hAnsi="仿宋" w:eastAsia="仿宋"/>
                <w:color w:val="000000"/>
                <w:sz w:val="22"/>
                <w:szCs w:val="16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2"/>
                <w:szCs w:val="16"/>
                <w:lang w:val="en-US" w:eastAsia="zh-CN"/>
              </w:rPr>
              <w:t>81.3万</w:t>
            </w:r>
          </w:p>
        </w:tc>
        <w:tc>
          <w:tcPr>
            <w:tcW w:w="969" w:type="dxa"/>
            <w:gridSpan w:val="3"/>
            <w:vAlign w:val="center"/>
          </w:tcPr>
          <w:p w14:paraId="2B6A83BE">
            <w:pPr>
              <w:rPr>
                <w:rFonts w:hint="eastAsia" w:ascii="仿宋" w:hAnsi="仿宋" w:eastAsia="仿宋"/>
                <w:color w:val="000000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转载量</w:t>
            </w:r>
          </w:p>
        </w:tc>
        <w:tc>
          <w:tcPr>
            <w:tcW w:w="1575" w:type="dxa"/>
            <w:gridSpan w:val="2"/>
            <w:vAlign w:val="center"/>
          </w:tcPr>
          <w:p w14:paraId="6E5352C9">
            <w:pP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85家媒体转载</w:t>
            </w:r>
          </w:p>
        </w:tc>
        <w:tc>
          <w:tcPr>
            <w:tcW w:w="992" w:type="dxa"/>
            <w:gridSpan w:val="2"/>
            <w:vAlign w:val="center"/>
          </w:tcPr>
          <w:p w14:paraId="372F45FD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互动量</w:t>
            </w:r>
          </w:p>
        </w:tc>
        <w:tc>
          <w:tcPr>
            <w:tcW w:w="1807" w:type="dxa"/>
            <w:gridSpan w:val="4"/>
            <w:vAlign w:val="center"/>
          </w:tcPr>
          <w:p w14:paraId="3B84757A">
            <w:pPr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</w:tr>
      <w:tr w14:paraId="37868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14" w:hRule="exact"/>
          <w:jc w:val="center"/>
        </w:trPr>
        <w:tc>
          <w:tcPr>
            <w:tcW w:w="846" w:type="dxa"/>
            <w:vAlign w:val="center"/>
          </w:tcPr>
          <w:p w14:paraId="3EEC5BB1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6B2C0E72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10E9EB07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259EEB99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4B958786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0391417C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︶</w:t>
            </w:r>
          </w:p>
        </w:tc>
        <w:tc>
          <w:tcPr>
            <w:tcW w:w="902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748EB5">
            <w:pPr>
              <w:spacing w:line="300" w:lineRule="exact"/>
              <w:ind w:firstLine="480" w:firstLineChars="200"/>
              <w:rPr>
                <w:rFonts w:hint="default" w:ascii="仿宋" w:hAnsi="仿宋" w:eastAsia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_GB2312"/>
                <w:sz w:val="24"/>
                <w:lang w:val="en-US" w:eastAsia="zh-CN"/>
              </w:rPr>
              <w:t>该报道将视角对准农民工群体，表达形式新颖、体验细致入微、内容真实，视频表现力强且有趣好看，观众们可以跟着记者的镜头一起了解日结工的工作和生活，进而关注这一群体。</w:t>
            </w:r>
          </w:p>
          <w:p w14:paraId="31F6A120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签名：</w:t>
            </w:r>
          </w:p>
          <w:p w14:paraId="2585E43E">
            <w:pPr>
              <w:spacing w:line="380" w:lineRule="exact"/>
              <w:jc w:val="center"/>
              <w:rPr>
                <w:rFonts w:hint="eastAsia" w:ascii="仿宋" w:hAnsi="仿宋" w:eastAsia="仿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 w14:paraId="7C44B1A8">
            <w:pPr>
              <w:spacing w:line="3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2025年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  <w:lang w:val="en-US" w:eastAsia="zh-CN"/>
              </w:rPr>
              <w:t xml:space="preserve"> </w:t>
            </w:r>
            <w:r>
              <w:rPr>
                <w:rFonts w:ascii="华文中宋" w:hAnsi="华文中宋" w:eastAsia="华文中宋"/>
                <w:sz w:val="24"/>
              </w:rPr>
              <w:t xml:space="preserve">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</w:t>
            </w:r>
            <w:r>
              <w:rPr>
                <w:rFonts w:hint="eastAsia" w:ascii="华文中宋" w:hAnsi="华文中宋" w:eastAsia="华文中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日</w:t>
            </w:r>
          </w:p>
        </w:tc>
      </w:tr>
      <w:tr w14:paraId="1F6F3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exact"/>
          <w:jc w:val="center"/>
        </w:trPr>
        <w:tc>
          <w:tcPr>
            <w:tcW w:w="1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413745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  <w:lang w:val="en-US" w:eastAsia="zh-CN"/>
              </w:rPr>
              <w:t>联系</w:t>
            </w:r>
            <w:r>
              <w:rPr>
                <w:rFonts w:hint="eastAsia" w:ascii="华文中宋" w:hAnsi="华文中宋" w:eastAsia="华文中宋"/>
                <w:sz w:val="24"/>
              </w:rPr>
              <w:t>人</w:t>
            </w:r>
          </w:p>
        </w:tc>
        <w:tc>
          <w:tcPr>
            <w:tcW w:w="21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15FDA">
            <w:pPr>
              <w:spacing w:line="500" w:lineRule="exact"/>
              <w:rPr>
                <w:rFonts w:hint="eastAsia" w:ascii="仿宋" w:hAnsi="仿宋" w:eastAsia="仿宋"/>
                <w:sz w:val="24"/>
                <w:lang w:eastAsia="zh-CN"/>
              </w:rPr>
            </w:pP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1111D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邮箱</w:t>
            </w:r>
          </w:p>
        </w:tc>
        <w:tc>
          <w:tcPr>
            <w:tcW w:w="26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D3D0B">
            <w:pPr>
              <w:spacing w:line="500" w:lineRule="exact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8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A9D00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手机</w:t>
            </w:r>
          </w:p>
        </w:tc>
        <w:tc>
          <w:tcPr>
            <w:tcW w:w="14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0DA41">
            <w:pPr>
              <w:spacing w:line="500" w:lineRule="exact"/>
              <w:rPr>
                <w:rFonts w:hint="eastAsia" w:ascii="仿宋" w:hAnsi="仿宋" w:eastAsia="仿宋"/>
                <w:sz w:val="21"/>
                <w:szCs w:val="21"/>
              </w:rPr>
            </w:pPr>
          </w:p>
        </w:tc>
      </w:tr>
      <w:tr w14:paraId="6B3F0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692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4F28C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地址</w:t>
            </w:r>
          </w:p>
        </w:tc>
        <w:tc>
          <w:tcPr>
            <w:tcW w:w="5845" w:type="dxa"/>
            <w:gridSpan w:val="10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413A7">
            <w:pPr>
              <w:spacing w:line="500" w:lineRule="exact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851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476A2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邮编</w:t>
            </w:r>
          </w:p>
        </w:tc>
        <w:tc>
          <w:tcPr>
            <w:tcW w:w="148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590AD">
            <w:pPr>
              <w:spacing w:line="500" w:lineRule="exact"/>
              <w:rPr>
                <w:rFonts w:hint="default" w:ascii="仿宋" w:hAnsi="仿宋" w:eastAsia="仿宋"/>
                <w:sz w:val="24"/>
                <w:lang w:val="en-US" w:eastAsia="zh-CN"/>
              </w:rPr>
            </w:pPr>
            <w:bookmarkStart w:id="1" w:name="_GoBack"/>
            <w:bookmarkEnd w:id="1"/>
          </w:p>
        </w:tc>
      </w:tr>
    </w:tbl>
    <w:p w14:paraId="46577DA0">
      <w:pPr>
        <w:autoSpaceDE w:val="0"/>
        <w:autoSpaceDN w:val="0"/>
        <w:adjustRightInd w:val="0"/>
        <w:spacing w:line="420" w:lineRule="exact"/>
        <w:rPr>
          <w:rFonts w:ascii="楷体" w:eastAsia="楷体"/>
          <w:spacing w:val="-20"/>
          <w:sz w:val="28"/>
          <w:szCs w:val="28"/>
        </w:rPr>
      </w:pPr>
    </w:p>
    <w:p w14:paraId="12695EA9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58DDB53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工人日报社推荐参评第35届中国新闻奖融合报道作品</w:t>
      </w:r>
    </w:p>
    <w:p w14:paraId="7259F9C7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《职业总动员⑨ | 我在马驹桥当日结工》</w:t>
      </w:r>
    </w:p>
    <w:p w14:paraId="2BFF99DA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完整音视频文字稿</w:t>
      </w:r>
    </w:p>
    <w:p w14:paraId="080546CD">
      <w:pPr>
        <w:rPr>
          <w:rFonts w:hint="default"/>
          <w:lang w:val="en-US" w:eastAsia="zh-CN"/>
        </w:rPr>
      </w:pPr>
    </w:p>
    <w:p w14:paraId="6801FFC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市民：招保安，临时工。</w:t>
      </w:r>
    </w:p>
    <w:p w14:paraId="23C9EFB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记者：能出力就给钱，是吧。好，我尝试一下。</w:t>
      </w:r>
    </w:p>
    <w:p w14:paraId="3D9F1DC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日结工：能干就干就干，不能干拉倒，不能干走人。</w:t>
      </w:r>
    </w:p>
    <w:p w14:paraId="49BA644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工作人员：所有的临时工前面集合。所有的临时工。</w:t>
      </w:r>
    </w:p>
    <w:p w14:paraId="0FCF931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记者：准备吃啥？</w:t>
      </w:r>
    </w:p>
    <w:p w14:paraId="08DE3DC9">
      <w:pPr>
        <w:tabs>
          <w:tab w:val="left" w:pos="2645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摄影师：找一个那种看有没有管饱的。</w:t>
      </w:r>
    </w:p>
    <w:p w14:paraId="7B5F829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记者：2元管饱。</w:t>
      </w:r>
    </w:p>
    <w:p w14:paraId="2877AEB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摄影师：12元管饱</w:t>
      </w:r>
    </w:p>
    <w:p w14:paraId="33C964E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记者：12元管饱，走去问问吧。</w:t>
      </w:r>
    </w:p>
    <w:p w14:paraId="34B15D5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摄影师：走走走。</w:t>
      </w:r>
    </w:p>
    <w:p w14:paraId="1461F4B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记者：我说实话，真挺好吃的。12块钱管饱，不够可以再加。啥活都没干，先支出24块钱，我很迷茫，我会还你的。</w:t>
      </w:r>
    </w:p>
    <w:p w14:paraId="1D1E8EF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记者：人力资源。这是一家饭店，但是它也是人力资源。</w:t>
      </w:r>
    </w:p>
    <w:p w14:paraId="6D1E0BE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摄影师：是干啥的呀，临时工280元一天。恒温车间。</w:t>
      </w:r>
    </w:p>
    <w:p w14:paraId="02E91A4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记者：明天晚上几点到几点？</w:t>
      </w:r>
    </w:p>
    <w:p w14:paraId="443E7FF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工作人员：晚上12点半到明天中午1点半。</w:t>
      </w:r>
    </w:p>
    <w:p w14:paraId="39CC380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记者：中午1点半，对，没有休息的时间吗？</w:t>
      </w:r>
    </w:p>
    <w:p w14:paraId="6525EDA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摄影师：今天晚上12点半是吧。</w:t>
      </w:r>
    </w:p>
    <w:p w14:paraId="217777B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工作人员：对，休息两个小时左右吧。</w:t>
      </w:r>
    </w:p>
    <w:p w14:paraId="73DB669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记者：又是一个熬夜的活。</w:t>
      </w:r>
    </w:p>
    <w:p w14:paraId="440B22F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摄影师：想不想干。</w:t>
      </w:r>
    </w:p>
    <w:p w14:paraId="3CB8EC9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记者：熬夜太难，你要是白天洗碗我就可以干。</w:t>
      </w:r>
    </w:p>
    <w:p w14:paraId="3ACE518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摄影师：但是，你白天可能他（不需要）谁知道呢。</w:t>
      </w:r>
    </w:p>
    <w:p w14:paraId="6C3520B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路人：你住宿没地方住是吧。</w:t>
      </w:r>
    </w:p>
    <w:p w14:paraId="2F20409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记者：在找了。</w:t>
      </w:r>
    </w:p>
    <w:p w14:paraId="62D3A49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路人：你们俩一块的。</w:t>
      </w:r>
    </w:p>
    <w:p w14:paraId="23FDE77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摄影师：对，我俩一起的。</w:t>
      </w:r>
    </w:p>
    <w:p w14:paraId="51C0691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路人：哦，刚来北京。</w:t>
      </w:r>
    </w:p>
    <w:p w14:paraId="4A3F2D8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记者：大学生，刚来这个地方。</w:t>
      </w:r>
    </w:p>
    <w:p w14:paraId="298F7D4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路人：哦，你大学是什么专业。</w:t>
      </w:r>
    </w:p>
    <w:p w14:paraId="3373231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记者：做那个叫什么来着，你可能不太知道理科的一个东西。</w:t>
      </w:r>
    </w:p>
    <w:p w14:paraId="7850A57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路人：啥东西。</w:t>
      </w:r>
    </w:p>
    <w:p w14:paraId="7B6B9D1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记者：电子器械化。</w:t>
      </w:r>
    </w:p>
    <w:p w14:paraId="7A2B127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路人：小米工厂，去不去。六险一金，七险一金，一年18薪19薪。</w:t>
      </w:r>
    </w:p>
    <w:p w14:paraId="5728AD5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记者：就这附近是吧。</w:t>
      </w:r>
    </w:p>
    <w:p w14:paraId="772799F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路人：嗯，小米汽车多火。</w:t>
      </w:r>
    </w:p>
    <w:p w14:paraId="753001D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记者：能不能干个四五天，我想感受一下。</w:t>
      </w:r>
    </w:p>
    <w:p w14:paraId="67B8D53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路人：那不行，只能押着工资不能要。比如压了一天或者两天的工资，不能要。</w:t>
      </w:r>
    </w:p>
    <w:p w14:paraId="30A5C79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记者：谢谢。刚来这还是找工作得找个性价比高的。</w:t>
      </w:r>
    </w:p>
    <w:p w14:paraId="1C80905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路人：行，没事没事。</w:t>
      </w:r>
    </w:p>
    <w:p w14:paraId="2EFBB28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记者：行，谢谢您。</w:t>
      </w:r>
    </w:p>
    <w:p w14:paraId="344CFB6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记者：哇塞，天景房。</w:t>
      </w:r>
    </w:p>
    <w:p w14:paraId="182A30B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摄影师：别有洞天啊</w:t>
      </w:r>
    </w:p>
    <w:p w14:paraId="4A2FE12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记者：401号房。这门牌掉了。</w:t>
      </w:r>
    </w:p>
    <w:p w14:paraId="08849B6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摄影师：开灯，环境还不错。</w:t>
      </w:r>
    </w:p>
    <w:p w14:paraId="38D640B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记者：我觉得还可以。</w:t>
      </w:r>
    </w:p>
    <w:p w14:paraId="6EEB6E7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摄影师：80元住1天。</w:t>
      </w:r>
    </w:p>
    <w:p w14:paraId="6BF7835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记者：对，到明天12点。整不整，整的话。</w:t>
      </w:r>
    </w:p>
    <w:p w14:paraId="7EF4079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摄影师：咱都这都可以，就睡到这了。</w:t>
      </w:r>
    </w:p>
    <w:p w14:paraId="21560DA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记者：整的话你就去交钱吧，因为我没有钱呐。</w:t>
      </w:r>
    </w:p>
    <w:p w14:paraId="43AD302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记者：成功。</w:t>
      </w:r>
    </w:p>
    <w:p w14:paraId="64FCD00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记者：（招工）报名热线是真热呀。我们现在来到马驹桥，一分钱没赚，先花了24块钱的晚餐，又花了100块钱租房子，就124元，咱们两个人。就很简单，明天我们最起码要干回来才能够在这里生存。</w:t>
      </w:r>
    </w:p>
    <w:p w14:paraId="61ABF8E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路人：晚上6点下班。</w:t>
      </w:r>
    </w:p>
    <w:p w14:paraId="6977A0E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摄影师：多少钱？</w:t>
      </w:r>
    </w:p>
    <w:p w14:paraId="5B71F08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记者：8个小时120元。</w:t>
      </w:r>
    </w:p>
    <w:p w14:paraId="7FA8A59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摄影师：8个小时120元。</w:t>
      </w:r>
    </w:p>
    <w:p w14:paraId="0BF649E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记者：啥活啊？</w:t>
      </w:r>
    </w:p>
    <w:p w14:paraId="7A20B4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路人：拿钥匙。</w:t>
      </w:r>
    </w:p>
    <w:p w14:paraId="2132FB6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记者：150一天，8个小时。</w:t>
      </w:r>
    </w:p>
    <w:p w14:paraId="2FA96FF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路人：对，早上5点前报道。</w:t>
      </w:r>
    </w:p>
    <w:p w14:paraId="293B913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记者：那我们刚刚看了一个180元的，当时也在犹豫。</w:t>
      </w:r>
    </w:p>
    <w:p w14:paraId="1F85909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路人：你去吧，那骗人的。</w:t>
      </w:r>
    </w:p>
    <w:p w14:paraId="6EB0998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记者：哈哈哈。我们再想想。</w:t>
      </w:r>
    </w:p>
    <w:p w14:paraId="1779E7E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路人：哎，走吧走吧走走走。</w:t>
      </w:r>
    </w:p>
    <w:p w14:paraId="148E247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记者：没有没有，我们想想我们，我这犹豫了。</w:t>
      </w:r>
    </w:p>
    <w:p w14:paraId="255AEEC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路人：走走。</w:t>
      </w:r>
    </w:p>
    <w:p w14:paraId="0C06873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记者：稍等稍等稍等。没有，我们再去看看。</w:t>
      </w:r>
    </w:p>
    <w:p w14:paraId="16CCD7B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中介：超市那些商品，吃的喝的用的，膨化食品，小商品小食品这些东西，没有那么重的商品，而且手机香烟都能带。</w:t>
      </w:r>
    </w:p>
    <w:p w14:paraId="6E9BFB3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记者：手机相机都能带。</w:t>
      </w:r>
    </w:p>
    <w:p w14:paraId="10537F8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中介：手机香烟。</w:t>
      </w:r>
    </w:p>
    <w:p w14:paraId="7158FBD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记者：香烟，我看看啊。</w:t>
      </w:r>
    </w:p>
    <w:p w14:paraId="68E1A55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中介：就这活。</w:t>
      </w:r>
    </w:p>
    <w:p w14:paraId="53921D7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摄影师：手机香烟都能带。</w:t>
      </w:r>
    </w:p>
    <w:p w14:paraId="0E159B1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中介：都能带，你那个快递是不让带的。管得严，要求那么高对吧。</w:t>
      </w:r>
    </w:p>
    <w:p w14:paraId="3893689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记者：几点到几点。</w:t>
      </w:r>
    </w:p>
    <w:p w14:paraId="45BBF6D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中介：就是早上8点到晚上7点。 </w:t>
      </w:r>
    </w:p>
    <w:p w14:paraId="18A617E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记者：早上8点到晚上7点</w:t>
      </w:r>
    </w:p>
    <w:p w14:paraId="1DE9CD5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中介：对，200元，管一顿饭，吃水饺，中午都吃水饺，上车吧。</w:t>
      </w:r>
    </w:p>
    <w:p w14:paraId="27E5598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摄影师：行啊。</w:t>
      </w:r>
    </w:p>
    <w:p w14:paraId="4270AB9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记者：行吧。</w:t>
      </w:r>
    </w:p>
    <w:p w14:paraId="2A6D0A0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中介：200元，临时工200元的。</w:t>
      </w:r>
    </w:p>
    <w:p w14:paraId="253074B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工人：关门吧。</w:t>
      </w:r>
    </w:p>
    <w:p w14:paraId="297AB08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记者：早上点名，中午点名，晚上点名。点名签字刷卡，这才成完成一个整个的工作流程，然后才能把钱给结到你们手里。好吧，我说这句话是对你们负责任的，如果出现任何损失</w:t>
      </w:r>
    </w:p>
    <w:p w14:paraId="7134935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那么你自己承担。在岗偷懒耍滑去了，没影了，没工作了，然后下班就出现了，那你这个时候他会把你的名字抹掉的。</w:t>
      </w:r>
    </w:p>
    <w:p w14:paraId="1060B7E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记者：开始去干活喽。</w:t>
      </w:r>
    </w:p>
    <w:p w14:paraId="5FB11F3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工作人员：再有一点要跟你们讲清楚啊，必须服从管理，如果不服从的话，可以马上走人。 </w:t>
      </w:r>
    </w:p>
    <w:p w14:paraId="1ACFD36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记者：这六个我觉得倒一个（箱子）里。</w:t>
      </w:r>
    </w:p>
    <w:p w14:paraId="7F2043B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摄影师：134。</w:t>
      </w:r>
    </w:p>
    <w:p w14:paraId="07E7E29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记者：我的这单货一共是6瓶，实际上这个单数是22瓶。少了十几瓶，他就跟我查，查完之后我再继续把这个货给补齐。</w:t>
      </w:r>
    </w:p>
    <w:p w14:paraId="26E5C1B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工作人员1：在零食区，找零食2322。</w:t>
      </w:r>
    </w:p>
    <w:p w14:paraId="62C0112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工作人员2：好奇怪呀，一个没有，不能两个都没有啊。所以说就很奇怪。是不是搞错了吧。你不可能一个没有两个都没有吧。</w:t>
      </w:r>
    </w:p>
    <w:p w14:paraId="2073455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工作人员：都抓点紧。</w:t>
      </w:r>
    </w:p>
    <w:p w14:paraId="598F9F6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记者：好像是因为我是整个指标的倒数后两名，于是临时换岗。我可能就没有办法去分拣了。</w:t>
      </w:r>
    </w:p>
    <w:p w14:paraId="7CF4690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到了新的岗位开始数零食的包数。</w:t>
      </w:r>
    </w:p>
    <w:p w14:paraId="2DA55D7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记者：我就因为播种的速度太慢了，就被调过来。我是从播种那边过来的。</w:t>
      </w:r>
    </w:p>
    <w:p w14:paraId="08DEAA6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工作人员：今天第一天来。</w:t>
      </w:r>
    </w:p>
    <w:p w14:paraId="4BC1266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记者：对，我今天第一天来。我第一天干这个。所以我就是帮忙干干这个我觉得还是没问题的。这都是一排排的货。</w:t>
      </w:r>
    </w:p>
    <w:p w14:paraId="5369F3B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记者：我弄下去了啊，辛苦师傅。干完活现在变得好空旷啊，这些货都被拉走了。中午的一顿（免费）午饭饺子。</w:t>
      </w:r>
    </w:p>
    <w:p w14:paraId="4F3A41B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摄影师：盐味够了这是。</w:t>
      </w:r>
    </w:p>
    <w:p w14:paraId="50A92148">
      <w:pPr>
        <w:tabs>
          <w:tab w:val="center" w:pos="4153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记者：有的吃就不错了，我也有点饿了，之前天天嚷嚷着减肥，我在说什么胡话。</w:t>
      </w:r>
    </w:p>
    <w:p w14:paraId="50B98A68">
      <w:pPr>
        <w:tabs>
          <w:tab w:val="center" w:pos="4153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记者：饺子吃不饱主要是。</w:t>
      </w:r>
    </w:p>
    <w:p w14:paraId="42087B0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摄影师：嗯，也不好吃，说实在的。</w:t>
      </w:r>
    </w:p>
    <w:p w14:paraId="4C081B7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记者：我觉得饿到一定程度都很好吃。就能吃了都，只不过份量太少，也不能多要。</w:t>
      </w:r>
    </w:p>
    <w:p w14:paraId="747E3C1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记者：我的腰已经快断了，现在才下午3点钟，我已经累到麻木。身心俱疲。</w:t>
      </w:r>
    </w:p>
    <w:p w14:paraId="4A7B6AF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人员：所有的临时工前面集合，所有的临时工，所有临时工过来集合。快点过来点名。咱们临时工能每天来的都听着啊，参与播种岗的对你们是有人效监控的，咱们来不是浑水摸鱼的。就跟今天两位同学可能新来，第一天新手，新手效率确实不高，这不能怪他们自己。</w:t>
      </w:r>
    </w:p>
    <w:p w14:paraId="5287416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就是上午学的，我们下午就让他干别的了。能形成周期工的能来的上面签个字。看到了吗？</w:t>
      </w:r>
    </w:p>
    <w:p w14:paraId="3C806D4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上面签个字，你们这批签字的会优先发给用工，告诉用工你们是我们优先使用的。</w:t>
      </w:r>
    </w:p>
    <w:p w14:paraId="0757BB6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日结工：你还想来呀？你还签名字。好吧，我不来了，以后再不来了。</w:t>
      </w:r>
    </w:p>
    <w:p w14:paraId="5922F68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摄影师：你觉得咋的了？就觉得有点太累了。</w:t>
      </w:r>
    </w:p>
    <w:p w14:paraId="11ECE7C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记者：我们俩是（倒数）第一第二啊。</w:t>
      </w:r>
    </w:p>
    <w:p w14:paraId="6E0E1E4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摄影师：是你俩呀哈哈哈</w:t>
      </w:r>
    </w:p>
    <w:p w14:paraId="2E0D2CA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日结工：今天这么早就签字，找自己的名字啊。</w:t>
      </w:r>
    </w:p>
    <w:p w14:paraId="283E0FB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记者：就是签字才有钱。</w:t>
      </w:r>
    </w:p>
    <w:p w14:paraId="0EA6A6B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日结工：签字就下班了是吧。</w:t>
      </w:r>
    </w:p>
    <w:p w14:paraId="5DEFC58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记者：哦，好嘞。</w:t>
      </w:r>
    </w:p>
    <w:p w14:paraId="49C5DE3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日结工：马驹桥都是体力活，这都算是最轻的了。你要是这个适应不了。这他也喊快点快点</w:t>
      </w:r>
    </w:p>
    <w:p w14:paraId="2F7D60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但是他不是他不针对你一个人，你知道吗。他就在这装样子，站在你后面。你稍微慢一点</w:t>
      </w:r>
    </w:p>
    <w:p w14:paraId="3A3AB91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就让人喊你。一分钟我跟你说，他们也是12个小时啊，一分钟你都休息不了，一口气都不让你喘，他们连吃饭时间都是这边干，然后这部分人你先去吃饭20分钟，吃完饭回来顶替那边的。</w:t>
      </w:r>
    </w:p>
    <w:p w14:paraId="7AE26E2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摄影师：这么连10个小时。</w:t>
      </w:r>
    </w:p>
    <w:p w14:paraId="3610B8D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日结工：不带停息。12个小时。</w:t>
      </w:r>
    </w:p>
    <w:p w14:paraId="317D8F2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摄影师：这么连12个小时。</w:t>
      </w:r>
    </w:p>
    <w:p w14:paraId="5B28502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日结工：什么10个小时，哪有10个小时。</w:t>
      </w:r>
    </w:p>
    <w:p w14:paraId="31924A4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记者：那能挣多少钱啊？</w:t>
      </w:r>
    </w:p>
    <w:p w14:paraId="601D5E1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日结工：也就是200多块钱。</w:t>
      </w:r>
    </w:p>
    <w:p w14:paraId="1DD6A86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摄影师：自然的空调。自然就是空调。 </w:t>
      </w:r>
    </w:p>
    <w:p w14:paraId="789DCB6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记者：脆皮炸鸡。</w:t>
      </w:r>
    </w:p>
    <w:p w14:paraId="3A07FF9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摄影师：我也闻着了，饿了。</w:t>
      </w:r>
    </w:p>
    <w:p w14:paraId="50F024B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日结工：发工资买一个，财大气粗。200块钱到账。</w:t>
      </w:r>
    </w:p>
    <w:p w14:paraId="5DBED32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日结工：哈哈，还没到账呢。</w:t>
      </w:r>
    </w:p>
    <w:p w14:paraId="643B0ED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记者：还没到。</w:t>
      </w:r>
    </w:p>
    <w:p w14:paraId="21CF5BE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记者：我的妈呀，我一天辛苦所得。7点给我们拉上车，一直到那8点开干，一整趟下来回到马驹桥20点36分。这一天的辛苦所得 200块钱。我还是很自豪的。</w:t>
      </w:r>
    </w:p>
    <w:p w14:paraId="6D1E8C6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摄影师：快接一下吧。</w:t>
      </w:r>
    </w:p>
    <w:p w14:paraId="481984B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记者：万一退款的话。</w:t>
      </w:r>
    </w:p>
    <w:p w14:paraId="34E6CBA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摄影师：这相当于咱两个人，一人挣了114，113，113元。</w:t>
      </w:r>
    </w:p>
    <w:p w14:paraId="0661240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记者：一个人挣了113块钱。纯挣。确实今天一天赚的钱能够养活我们两个人，而且还有盈余。</w:t>
      </w:r>
    </w:p>
    <w:p w14:paraId="7B455DA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记者：收到200元的转账时，唯一的感受就是太累了、太苦了、太不容易了。这毕竟是我一天辛苦工作赚取的报酬，真是舍不得花掉。我记得当晚路过夜市，买杯橙汁解渴，给我心疼半天。看到有人在套圈，我也加入其中，心疼的感觉也就慢慢淡忘了。但那一刻，忙碌一天的疲惫好像消失了一般，整个人都变得轻松起来。</w:t>
      </w:r>
    </w:p>
    <w:p w14:paraId="592848A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1D28682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作品二维码：</w:t>
      </w:r>
    </w:p>
    <w:p w14:paraId="3C748219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45435" cy="2845435"/>
            <wp:effectExtent l="0" t="0" r="12065" b="12065"/>
            <wp:docPr id="4" name="图片 4" descr="融合报道《职业总动员⑨  我在马驹桥当日结工》作品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融合报道《职业总动员⑨  我在马驹桥当日结工》作品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7DC3">
      <w:pPr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 w14:paraId="50F68B57">
      <w:pPr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首页首屏截图：</w:t>
      </w:r>
    </w:p>
    <w:p w14:paraId="3211726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95090" cy="8442325"/>
            <wp:effectExtent l="0" t="0" r="10160" b="15875"/>
            <wp:docPr id="5" name="图片 5" descr="工人日报社推荐参评第35届中国新闻奖融合报道作品《职业总动员⑨  我在马驹桥当日结工》首屏首页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人日报社推荐参评第35届中国新闻奖融合报道作品《职业总动员⑨  我在马驹桥当日结工》首屏首页截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701" w:right="1418" w:bottom="1247" w:left="1418" w:header="851" w:footer="124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FB8283D7-6DAB-4D76-A305-37BE3C2CD3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DB11B51-AE06-4834-8589-033FD14852F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7047B02C-A413-4865-A108-9B91551AD8C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A1C9C00-7648-4FFA-915C-D1FFC07E6AD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EC93460F-3153-4F62-98D9-72C79EBE599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9CA58B45-2209-4BBB-9F24-A896E554DD5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617F780-F349-4845-A456-E7D7E21E2804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E5203D69-8E45-4086-90E2-B515FD59D9B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1EC8F28E-971C-426E-BD90-0F169DB55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5426A">
    <w:pPr>
      <w:pStyle w:val="3"/>
      <w:tabs>
        <w:tab w:val="center" w:pos="4535"/>
        <w:tab w:val="left" w:pos="7820"/>
      </w:tabs>
      <w:rPr>
        <w:rFonts w:hint="eastAsia" w:ascii="仿宋" w:hAnsi="仿宋" w:eastAsia="仿宋" w:cs="Arial"/>
        <w:sz w:val="28"/>
      </w:rPr>
    </w:pPr>
    <w:r>
      <w:tab/>
    </w:r>
    <w:r>
      <w:tab/>
    </w:r>
    <w:r>
      <w:rPr>
        <w:rFonts w:ascii="仿宋" w:hAnsi="仿宋" w:eastAsia="仿宋" w:cs="Arial"/>
        <w:sz w:val="28"/>
      </w:rPr>
      <w:fldChar w:fldCharType="begin"/>
    </w:r>
    <w:r>
      <w:rPr>
        <w:rFonts w:ascii="仿宋" w:hAnsi="仿宋" w:eastAsia="仿宋" w:cs="Arial"/>
        <w:sz w:val="28"/>
      </w:rPr>
      <w:instrText xml:space="preserve">PAGE   \* MERGEFORMAT</w:instrText>
    </w:r>
    <w:r>
      <w:rPr>
        <w:rFonts w:ascii="仿宋" w:hAnsi="仿宋" w:eastAsia="仿宋" w:cs="Arial"/>
        <w:sz w:val="28"/>
      </w:rPr>
      <w:fldChar w:fldCharType="separate"/>
    </w:r>
    <w:r>
      <w:rPr>
        <w:rFonts w:ascii="仿宋" w:hAnsi="仿宋" w:eastAsia="仿宋" w:cs="Arial"/>
        <w:sz w:val="28"/>
        <w:lang w:val="zh-CN"/>
      </w:rPr>
      <w:t>-</w:t>
    </w:r>
    <w:r>
      <w:rPr>
        <w:rFonts w:ascii="仿宋" w:hAnsi="仿宋" w:eastAsia="仿宋" w:cs="Arial"/>
        <w:sz w:val="28"/>
      </w:rPr>
      <w:t xml:space="preserve"> 17 -</w:t>
    </w:r>
    <w:r>
      <w:rPr>
        <w:rFonts w:ascii="仿宋" w:hAnsi="仿宋" w:eastAsia="仿宋" w:cs="Arial"/>
        <w:sz w:val="28"/>
      </w:rPr>
      <w:fldChar w:fldCharType="end"/>
    </w:r>
    <w:r>
      <w:rPr>
        <w:rFonts w:ascii="仿宋" w:hAnsi="仿宋" w:eastAsia="仿宋" w:cs="Arial"/>
        <w:sz w:val="28"/>
      </w:rPr>
      <w:tab/>
    </w:r>
  </w:p>
  <w:p w14:paraId="73227690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9F0F2">
    <w:pPr>
      <w:pStyle w:val="2"/>
      <w:spacing w:after="0" w:line="320" w:lineRule="exact"/>
      <w:jc w:val="left"/>
      <w:rPr>
        <w:rFonts w:hint="eastAsia"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344F3E"/>
    <w:rsid w:val="06A833EC"/>
    <w:rsid w:val="0D0D639A"/>
    <w:rsid w:val="0EA55AF2"/>
    <w:rsid w:val="0FEB39D9"/>
    <w:rsid w:val="106F63B8"/>
    <w:rsid w:val="11474AE7"/>
    <w:rsid w:val="15821F19"/>
    <w:rsid w:val="22521696"/>
    <w:rsid w:val="280A6540"/>
    <w:rsid w:val="2E9B631C"/>
    <w:rsid w:val="379C71E3"/>
    <w:rsid w:val="397877DC"/>
    <w:rsid w:val="39916AF0"/>
    <w:rsid w:val="3A6D4AA0"/>
    <w:rsid w:val="41057500"/>
    <w:rsid w:val="4A427187"/>
    <w:rsid w:val="51D84E64"/>
    <w:rsid w:val="642B52C7"/>
    <w:rsid w:val="6B952AA1"/>
    <w:rsid w:val="71E45CA6"/>
    <w:rsid w:val="77BA0439"/>
    <w:rsid w:val="79534093"/>
    <w:rsid w:val="7AAA7BAC"/>
    <w:rsid w:val="7E34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  <w:lang w:val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3647</Words>
  <Characters>4002</Characters>
  <Lines>0</Lines>
  <Paragraphs>0</Paragraphs>
  <TotalTime>0</TotalTime>
  <ScaleCrop>false</ScaleCrop>
  <LinksUpToDate>false</LinksUpToDate>
  <CharactersWithSpaces>4121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2025-04-01T01:43:00Z</dcterms:created>
  <dc:creator>踏歌起舞</dc:creator>
  <cp:lastModifiedBy>踏歌起舞</cp:lastModifiedBy>
  <dcterms:modified xsi:type="dcterms:W3CDTF">2025-04-07T06:20:25Z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FF47FD2D85D34EE6A2FC93B69DF4F544_11</vt:lpwstr>
  </property>
  <property fmtid="{D5CDD505-2E9C-101B-9397-08002B2CF9AE}" pid="4" name="KSOTemplateDocerSaveRecord">
    <vt:lpwstr>eyJoZGlkIjoiZDIzZWQ1MDJlMWUyNDZhZWQ0YjdhZDM5ZDdiMTFkODAiLCJ1c2VySWQiOiIzMjY3MzYyNzkifQ==</vt:lpwstr>
  </property>
</Properties>
</file>