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附件3</w:t>
      </w: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新媒体新闻专栏参评作品推荐表</w:t>
      </w:r>
      <w:bookmarkStart w:id="0" w:name="附件4"/>
      <w:bookmarkEnd w:id="0"/>
    </w:p>
    <w:p>
      <w:pPr>
        <w:spacing w:line="200" w:lineRule="exact"/>
        <w:jc w:val="center"/>
        <w:rPr>
          <w:rFonts w:ascii="华文中宋" w:hAnsi="华文中宋" w:eastAsia="华文中宋"/>
          <w:color w:val="000000"/>
          <w:sz w:val="36"/>
          <w:szCs w:val="36"/>
        </w:rPr>
      </w:pPr>
    </w:p>
    <w:tbl>
      <w:tblPr>
        <w:tblStyle w:val="12"/>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751"/>
        <w:gridCol w:w="851"/>
        <w:gridCol w:w="618"/>
        <w:gridCol w:w="1752"/>
        <w:gridCol w:w="181"/>
        <w:gridCol w:w="709"/>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22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bCs/>
                <w:sz w:val="24"/>
                <w:szCs w:val="24"/>
                <w:lang w:eastAsia="zh-CN"/>
              </w:rPr>
              <w:t>新</w:t>
            </w:r>
            <w:r>
              <w:rPr>
                <w:rFonts w:hint="eastAsia" w:ascii="仿宋" w:hAnsi="仿宋" w:eastAsia="仿宋" w:cs="仿宋"/>
                <w:bCs/>
                <w:sz w:val="24"/>
                <w:szCs w:val="24"/>
                <w:lang w:val="en-US" w:eastAsia="zh-CN"/>
              </w:rPr>
              <w:t>360行</w:t>
            </w:r>
          </w:p>
        </w:tc>
        <w:tc>
          <w:tcPr>
            <w:tcW w:w="1752"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参评项目</w:t>
            </w:r>
          </w:p>
        </w:tc>
        <w:tc>
          <w:tcPr>
            <w:tcW w:w="2933"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bCs/>
                <w:sz w:val="24"/>
                <w:szCs w:val="24"/>
                <w:lang w:eastAsia="zh-CN"/>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7905" w:type="dxa"/>
            <w:gridSpan w:val="7"/>
            <w:vAlign w:val="center"/>
          </w:tcPr>
          <w:p>
            <w:pPr>
              <w:spacing w:line="320" w:lineRule="exact"/>
              <w:jc w:val="center"/>
              <w:rPr>
                <w:rFonts w:hint="eastAsia" w:ascii="仿宋" w:hAnsi="仿宋" w:eastAsia="仿宋" w:cs="仿宋"/>
                <w:sz w:val="24"/>
                <w:szCs w:val="24"/>
              </w:rPr>
            </w:pPr>
            <w:r>
              <w:rPr>
                <w:rFonts w:hint="eastAsia" w:ascii="仿宋" w:hAnsi="仿宋" w:eastAsia="仿宋" w:cs="仿宋"/>
                <w:bCs/>
                <w:sz w:val="24"/>
                <w:szCs w:val="24"/>
                <w:lang w:val="en-US" w:eastAsia="zh-CN"/>
              </w:rPr>
              <w:t>2019年8月16日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22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bCs/>
                <w:sz w:val="24"/>
                <w:szCs w:val="24"/>
                <w:lang w:eastAsia="zh-CN"/>
              </w:rPr>
              <w:t>工人日报社</w:t>
            </w:r>
          </w:p>
        </w:tc>
        <w:tc>
          <w:tcPr>
            <w:tcW w:w="1752" w:type="dxa"/>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年度发布总次数</w:t>
            </w:r>
          </w:p>
        </w:tc>
        <w:tc>
          <w:tcPr>
            <w:tcW w:w="2933"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50</w:t>
            </w:r>
            <w:r>
              <w:rPr>
                <w:rFonts w:hint="eastAsia" w:ascii="仿宋" w:hAnsi="仿宋" w:eastAsia="仿宋" w:cs="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250"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7905" w:type="dxa"/>
            <w:gridSpan w:val="7"/>
            <w:vAlign w:val="center"/>
          </w:tcPr>
          <w:p>
            <w:pPr>
              <w:spacing w:line="320" w:lineRule="exact"/>
              <w:jc w:val="center"/>
              <w:rPr>
                <w:rFonts w:hint="eastAsia" w:ascii="仿宋" w:hAnsi="仿宋" w:eastAsia="仿宋" w:cs="仿宋"/>
                <w:sz w:val="24"/>
                <w:szCs w:val="24"/>
              </w:rPr>
            </w:pPr>
            <w:r>
              <w:rPr>
                <w:rFonts w:hint="eastAsia" w:ascii="仿宋" w:hAnsi="仿宋" w:eastAsia="仿宋" w:cs="仿宋"/>
                <w:bCs/>
                <w:sz w:val="24"/>
                <w:szCs w:val="24"/>
                <w:lang w:eastAsia="zh-CN"/>
              </w:rPr>
              <w:t>工人日报客户端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2250"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7905" w:type="dxa"/>
            <w:gridSpan w:val="7"/>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bCs/>
                <w:sz w:val="24"/>
                <w:szCs w:val="24"/>
                <w:lang w:eastAsia="zh-CN"/>
              </w:rPr>
              <w:t>集体（杨登峰</w:t>
            </w:r>
            <w:r>
              <w:rPr>
                <w:rFonts w:hint="eastAsia" w:ascii="仿宋" w:hAnsi="仿宋" w:eastAsia="仿宋" w:cs="仿宋"/>
                <w:bCs/>
                <w:sz w:val="24"/>
                <w:szCs w:val="24"/>
                <w:lang w:val="en-US" w:eastAsia="zh-CN"/>
              </w:rPr>
              <w:t xml:space="preserve"> </w:t>
            </w:r>
            <w:r>
              <w:rPr>
                <w:rFonts w:hint="eastAsia" w:ascii="仿宋" w:hAnsi="仿宋" w:eastAsia="仿宋" w:cs="仿宋"/>
                <w:sz w:val="24"/>
                <w:szCs w:val="24"/>
                <w:lang w:val="en-US" w:eastAsia="zh-CN"/>
              </w:rPr>
              <w:t xml:space="preserve">刘金梦 吴凡 王伟伟 蔚可任 张冠一 杨召奎 车辉 王羡茹 肖婕妤 白至洁 张嫱 王鑫 王群 史宏宇 窦菲涛 唐姝 陶稳 曲欣悦 </w:t>
            </w:r>
          </w:p>
          <w:p>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庞慧敏 高惟彤 张玺</w:t>
            </w:r>
            <w:r>
              <w:rPr>
                <w:rFonts w:hint="eastAsia" w:ascii="仿宋" w:hAnsi="仿宋" w:eastAsia="仿宋" w:cs="仿宋"/>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2250" w:type="dxa"/>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编辑</w:t>
            </w:r>
          </w:p>
        </w:tc>
        <w:tc>
          <w:tcPr>
            <w:tcW w:w="7905" w:type="dxa"/>
            <w:gridSpan w:val="7"/>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eastAsia="zh-CN"/>
                <w14:textFill>
                  <w14:solidFill>
                    <w14:schemeClr w14:val="tx1"/>
                  </w14:solidFill>
                </w14:textFill>
              </w:rPr>
              <w:t>集体（杨登峰</w:t>
            </w:r>
            <w:r>
              <w:rPr>
                <w:rFonts w:hint="eastAsia" w:ascii="仿宋" w:hAnsi="仿宋" w:eastAsia="仿宋" w:cs="仿宋"/>
                <w:color w:val="000000" w:themeColor="text1"/>
                <w:sz w:val="24"/>
                <w:szCs w:val="24"/>
                <w:lang w:val="en-US" w:eastAsia="zh-CN"/>
                <w14:textFill>
                  <w14:solidFill>
                    <w14:schemeClr w14:val="tx1"/>
                  </w14:solidFill>
                </w14:textFill>
              </w:rPr>
              <w:t xml:space="preserve"> 吴凡 王伟伟 刘金梦 蔚可任）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2250"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7905" w:type="dxa"/>
            <w:gridSpan w:val="7"/>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"https://web.app.workercn.cn/news.html?id=94153" </w:instrText>
            </w:r>
            <w:r>
              <w:rPr>
                <w:rFonts w:hint="eastAsia" w:ascii="仿宋" w:hAnsi="仿宋" w:eastAsia="仿宋" w:cs="仿宋"/>
                <w:b/>
                <w:bCs/>
                <w:sz w:val="24"/>
                <w:szCs w:val="24"/>
              </w:rPr>
              <w:fldChar w:fldCharType="separate"/>
            </w:r>
            <w:r>
              <w:rPr>
                <w:rStyle w:val="16"/>
                <w:rFonts w:hint="eastAsia" w:ascii="仿宋" w:hAnsi="仿宋" w:eastAsia="仿宋" w:cs="仿宋"/>
                <w:b/>
                <w:bCs/>
                <w:sz w:val="24"/>
                <w:szCs w:val="24"/>
              </w:rPr>
              <w:t>https://web.app.workercn.cn/news.html?id=94153</w:t>
            </w:r>
            <w:r>
              <w:rPr>
                <w:rFonts w:hint="eastAsia" w:ascii="仿宋" w:hAnsi="仿宋" w:eastAsia="仿宋" w:cs="仿宋"/>
                <w:b/>
                <w:bCs/>
                <w:sz w:val="24"/>
                <w:szCs w:val="24"/>
              </w:rPr>
              <w:fldChar w:fldCharType="end"/>
            </w:r>
          </w:p>
          <w:p>
            <w:pPr>
              <w:jc w:val="center"/>
              <w:rPr>
                <w:rFonts w:hint="eastAsia" w:ascii="仿宋" w:hAnsi="仿宋" w:eastAsia="仿宋" w:cs="仿宋"/>
                <w:sz w:val="24"/>
                <w:szCs w:val="24"/>
              </w:rPr>
            </w:pPr>
            <w:r>
              <w:rPr>
                <w:rFonts w:hint="eastAsia" w:ascii="仿宋" w:hAnsi="仿宋" w:eastAsia="仿宋" w:cs="仿宋"/>
                <w:b/>
                <w:bCs/>
                <w:sz w:val="24"/>
                <w:szCs w:val="24"/>
                <w:lang w:eastAsia="zh-CN"/>
              </w:rPr>
              <w:drawing>
                <wp:inline distT="0" distB="0" distL="114300" distR="114300">
                  <wp:extent cx="688975" cy="688975"/>
                  <wp:effectExtent l="0" t="0" r="12065" b="12065"/>
                  <wp:docPr id="1" name="图片 1" descr="工人日报新360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人日报新360行"/>
                          <pic:cNvPicPr>
                            <a:picLocks noChangeAspect="1"/>
                          </pic:cNvPicPr>
                        </pic:nvPicPr>
                        <pic:blipFill>
                          <a:blip r:embed="rId6"/>
                          <a:stretch>
                            <a:fillRect/>
                          </a:stretch>
                        </pic:blipFill>
                        <pic:spPr>
                          <a:xfrm>
                            <a:off x="0" y="0"/>
                            <a:ext cx="688975" cy="688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7905" w:type="dxa"/>
            <w:gridSpan w:val="7"/>
          </w:tcPr>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360行》是工人日报专为移动端量身打造的融媒短视频栏目，聚焦中国经济转型升级过程中不断涌现的新职业，通过这些新职业从业者的故事，折射社会进步和时代变迁，以小切口、大情怀、高站位、全新视角赞美新时代，唱响劳动者之歌。</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360行》是工人日报媒体融合试点项目，以项目制的形式运行，打破报社采编各部门的行政壁垒，整合社内资源，前后有60多位记者参与。同时盘活社外资源，让通讯员提供优质内容在工人日报平台展示，从而实现多赢。</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栏目尊重互联网传播规律，不断探索叙事模式创新。栏目每周五更新，每期用3分钟左右的短视频讲述新职业从业者的故事，通过VLOG、跟拍、记者出镜、直播等多种形式，创新表现手法，满足现代社会用户阅读移动化、碎片化的不同需求。    </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以用户为中心，以正能量赢得“大流量”。借助诸多平台，该栏目把目标用户群体扩大到社会不同层面的广大受众，尤其是关注新业态劳动群体、小微企业及相关职业发展的受众。</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新360行》自诞生之日，就引起社会巨大反响，仅首期的全网播放量超百万，截至2023年底已刊发200多期，引起人社部和全国总工会以及相关企业的关注，纷纷开展新职业从业者技能比武、职业培训、资格认证等活动。       </w:t>
            </w:r>
          </w:p>
          <w:p>
            <w:pPr>
              <w:jc w:val="left"/>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jc w:val="center"/>
        </w:trPr>
        <w:tc>
          <w:tcPr>
            <w:tcW w:w="22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7905"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hint="eastAsia" w:ascii="仿宋" w:hAnsi="仿宋" w:eastAsia="仿宋" w:cs="仿宋"/>
                <w:sz w:val="24"/>
                <w:szCs w:val="24"/>
                <w:lang w:val="en-US" w:eastAsia="zh-CN"/>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《新360行》</w:t>
            </w:r>
            <w:r>
              <w:rPr>
                <w:rFonts w:hint="eastAsia" w:ascii="仿宋" w:hAnsi="仿宋" w:eastAsia="仿宋" w:cs="仿宋"/>
                <w:sz w:val="24"/>
                <w:szCs w:val="24"/>
              </w:rPr>
              <w:t>入选</w:t>
            </w:r>
            <w:r>
              <w:rPr>
                <w:rFonts w:hint="eastAsia" w:ascii="仿宋" w:hAnsi="仿宋" w:eastAsia="仿宋" w:cs="仿宋"/>
                <w:sz w:val="24"/>
                <w:szCs w:val="24"/>
                <w:lang w:eastAsia="zh-CN"/>
              </w:rPr>
              <w:t>中宣部</w:t>
            </w:r>
            <w:r>
              <w:rPr>
                <w:rFonts w:hint="eastAsia" w:ascii="仿宋" w:hAnsi="仿宋" w:eastAsia="仿宋" w:cs="仿宋"/>
                <w:sz w:val="24"/>
                <w:szCs w:val="24"/>
              </w:rPr>
              <w:t>“2021年中国报业深度融合发展创新案例”。</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多个作品获</w:t>
            </w:r>
            <w:r>
              <w:rPr>
                <w:rFonts w:hint="eastAsia" w:ascii="仿宋" w:hAnsi="仿宋" w:eastAsia="仿宋" w:cs="仿宋"/>
                <w:sz w:val="24"/>
                <w:szCs w:val="24"/>
                <w:lang w:val="en-US" w:eastAsia="zh-CN"/>
              </w:rPr>
              <w:t>行业类荣誉奖项</w:t>
            </w:r>
            <w:r>
              <w:rPr>
                <w:rFonts w:hint="eastAsia" w:ascii="仿宋" w:hAnsi="仿宋" w:eastAsia="仿宋" w:cs="仿宋"/>
                <w:sz w:val="24"/>
                <w:szCs w:val="24"/>
                <w:lang w:eastAsia="zh-CN"/>
              </w:rPr>
              <w:t>：</w:t>
            </w:r>
            <w:r>
              <w:rPr>
                <w:rFonts w:hint="eastAsia" w:ascii="仿宋" w:hAnsi="仿宋" w:eastAsia="仿宋" w:cs="仿宋"/>
                <w:sz w:val="24"/>
                <w:szCs w:val="24"/>
              </w:rPr>
              <w:t>《3D打印设计师》获第三届首都女记者短视频大赛二等奖</w:t>
            </w:r>
            <w:r>
              <w:rPr>
                <w:rFonts w:hint="eastAsia" w:ascii="仿宋" w:hAnsi="仿宋" w:eastAsia="仿宋" w:cs="仿宋"/>
                <w:sz w:val="24"/>
                <w:szCs w:val="24"/>
                <w:lang w:eastAsia="zh-CN"/>
              </w:rPr>
              <w:t>；</w:t>
            </w:r>
            <w:r>
              <w:rPr>
                <w:rFonts w:hint="eastAsia" w:ascii="仿宋" w:hAnsi="仿宋" w:eastAsia="仿宋" w:cs="仿宋"/>
                <w:sz w:val="24"/>
                <w:szCs w:val="24"/>
              </w:rPr>
              <w:t>《立体书设计师》获第二届女记者短视频大赛</w:t>
            </w:r>
            <w:r>
              <w:rPr>
                <w:rFonts w:hint="eastAsia" w:ascii="仿宋" w:hAnsi="仿宋" w:eastAsia="仿宋" w:cs="仿宋"/>
                <w:sz w:val="24"/>
                <w:szCs w:val="24"/>
                <w:lang w:eastAsia="zh-CN"/>
              </w:rPr>
              <w:t>优秀标题奖；</w:t>
            </w:r>
            <w:r>
              <w:rPr>
                <w:rFonts w:hint="eastAsia" w:ascii="仿宋" w:hAnsi="仿宋" w:eastAsia="仿宋" w:cs="仿宋"/>
                <w:sz w:val="24"/>
                <w:szCs w:val="24"/>
              </w:rPr>
              <w:t>《音乐治疗师》获第15届“残疾人事业好新闻”三等奖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孤残儿童护理员</w:t>
            </w:r>
            <w:r>
              <w:rPr>
                <w:rFonts w:hint="eastAsia" w:ascii="仿宋" w:hAnsi="仿宋" w:eastAsia="仿宋" w:cs="仿宋"/>
                <w:sz w:val="24"/>
                <w:szCs w:val="24"/>
                <w:lang w:eastAsia="zh-CN"/>
              </w:rPr>
              <w:t>》获</w:t>
            </w:r>
            <w:r>
              <w:rPr>
                <w:rFonts w:hint="eastAsia" w:ascii="仿宋" w:hAnsi="仿宋" w:eastAsia="仿宋" w:cs="仿宋"/>
                <w:sz w:val="24"/>
                <w:szCs w:val="24"/>
                <w:lang w:val="en-US" w:eastAsia="zh-CN"/>
              </w:rPr>
              <w:t>16届“残疾人事业好新闻”三等奖。</w:t>
            </w:r>
          </w:p>
          <w:p>
            <w:pPr>
              <w:widowControl/>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第一期新职业——收纳设计师（衣橱整理师）推出后，</w:t>
            </w:r>
            <w:r>
              <w:rPr>
                <w:rFonts w:hint="eastAsia" w:ascii="仿宋" w:hAnsi="仿宋" w:eastAsia="仿宋" w:cs="仿宋"/>
                <w:sz w:val="24"/>
                <w:szCs w:val="24"/>
                <w:lang w:eastAsia="zh-CN"/>
              </w:rPr>
              <w:t>被腾讯新闻要闻在首页重点推介，单期收获数百万阅读量，也</w:t>
            </w:r>
            <w:r>
              <w:rPr>
                <w:rFonts w:hint="eastAsia" w:ascii="仿宋" w:hAnsi="仿宋" w:eastAsia="仿宋" w:cs="仿宋"/>
                <w:sz w:val="24"/>
                <w:szCs w:val="24"/>
                <w:lang w:val="en-US" w:eastAsia="zh-CN"/>
              </w:rPr>
              <w:t>成为各大媒体争相报道的选题</w:t>
            </w:r>
            <w:r>
              <w:rPr>
                <w:rFonts w:hint="eastAsia" w:ascii="仿宋" w:hAnsi="仿宋" w:eastAsia="仿宋" w:cs="仿宋"/>
                <w:sz w:val="24"/>
                <w:szCs w:val="24"/>
                <w:lang w:eastAsia="zh-CN"/>
              </w:rPr>
              <w:t>。</w:t>
            </w:r>
            <w:r>
              <w:rPr>
                <w:rFonts w:hint="eastAsia" w:ascii="仿宋" w:hAnsi="仿宋" w:eastAsia="仿宋" w:cs="仿宋"/>
                <w:sz w:val="24"/>
                <w:szCs w:val="24"/>
              </w:rPr>
              <w:t>新华社《职场新角色》、</w:t>
            </w:r>
            <w:r>
              <w:rPr>
                <w:rFonts w:hint="eastAsia" w:ascii="仿宋" w:hAnsi="仿宋" w:eastAsia="仿宋" w:cs="仿宋"/>
                <w:sz w:val="24"/>
                <w:szCs w:val="24"/>
                <w:lang w:eastAsia="zh-CN"/>
              </w:rPr>
              <w:t>总台《</w:t>
            </w:r>
            <w:r>
              <w:rPr>
                <w:rFonts w:hint="eastAsia" w:ascii="仿宋" w:hAnsi="仿宋" w:eastAsia="仿宋" w:cs="仿宋"/>
                <w:sz w:val="24"/>
                <w:szCs w:val="24"/>
              </w:rPr>
              <w:t>焦点访谈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河北广播电视台、</w:t>
            </w:r>
            <w:r>
              <w:rPr>
                <w:rFonts w:hint="eastAsia" w:ascii="仿宋" w:hAnsi="仿宋" w:eastAsia="仿宋" w:cs="仿宋"/>
                <w:sz w:val="24"/>
                <w:szCs w:val="24"/>
              </w:rPr>
              <w:t>南方日报</w:t>
            </w:r>
            <w:r>
              <w:rPr>
                <w:rFonts w:hint="eastAsia" w:ascii="仿宋" w:hAnsi="仿宋" w:eastAsia="仿宋" w:cs="仿宋"/>
                <w:sz w:val="24"/>
                <w:szCs w:val="24"/>
                <w:lang w:val="en-US" w:eastAsia="zh-CN"/>
              </w:rPr>
              <w:t>N</w:t>
            </w:r>
            <w:r>
              <w:rPr>
                <w:rFonts w:hint="eastAsia" w:ascii="仿宋" w:hAnsi="仿宋" w:eastAsia="仿宋" w:cs="仿宋"/>
                <w:sz w:val="24"/>
                <w:szCs w:val="24"/>
              </w:rPr>
              <w:t>视频</w:t>
            </w:r>
            <w:r>
              <w:rPr>
                <w:rFonts w:hint="eastAsia" w:ascii="仿宋" w:hAnsi="仿宋" w:eastAsia="仿宋" w:cs="仿宋"/>
                <w:sz w:val="24"/>
                <w:szCs w:val="24"/>
                <w:lang w:val="en-US" w:eastAsia="zh-CN"/>
              </w:rPr>
              <w:t>等媒体相继推出有关</w:t>
            </w:r>
            <w:r>
              <w:rPr>
                <w:rFonts w:hint="eastAsia" w:ascii="仿宋" w:hAnsi="仿宋" w:eastAsia="仿宋" w:cs="仿宋"/>
                <w:sz w:val="24"/>
                <w:szCs w:val="24"/>
              </w:rPr>
              <w:t>新360行的</w:t>
            </w:r>
            <w:r>
              <w:rPr>
                <w:rFonts w:hint="eastAsia" w:ascii="仿宋" w:hAnsi="仿宋" w:eastAsia="仿宋" w:cs="仿宋"/>
                <w:sz w:val="24"/>
                <w:szCs w:val="24"/>
                <w:lang w:val="en-US" w:eastAsia="zh-CN"/>
              </w:rPr>
              <w:t>系列报道</w:t>
            </w:r>
            <w:r>
              <w:rPr>
                <w:rFonts w:hint="eastAsia" w:ascii="仿宋" w:hAnsi="仿宋" w:eastAsia="仿宋" w:cs="仿宋"/>
                <w:sz w:val="24"/>
                <w:szCs w:val="24"/>
                <w:lang w:eastAsia="zh-CN"/>
              </w:rPr>
              <w:t>。</w:t>
            </w:r>
          </w:p>
          <w:p>
            <w:pPr>
              <w:widowControl/>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我们关注新就业形态、关注</w:t>
            </w:r>
            <w:r>
              <w:rPr>
                <w:rFonts w:hint="eastAsia" w:ascii="仿宋" w:hAnsi="仿宋" w:eastAsia="仿宋" w:cs="仿宋"/>
                <w:b w:val="0"/>
                <w:bCs w:val="0"/>
                <w:i w:val="0"/>
                <w:iCs w:val="0"/>
                <w:caps w:val="0"/>
                <w:color w:val="auto"/>
                <w:spacing w:val="0"/>
                <w:kern w:val="2"/>
                <w:sz w:val="24"/>
                <w:szCs w:val="24"/>
                <w:shd w:val="clear" w:fill="auto"/>
                <w:lang w:val="en-US" w:eastAsia="zh-CN" w:bidi="ar"/>
              </w:rPr>
              <w:t>新质生产力</w:t>
            </w:r>
            <w:r>
              <w:rPr>
                <w:rFonts w:hint="eastAsia" w:ascii="仿宋" w:hAnsi="仿宋" w:eastAsia="仿宋" w:cs="仿宋"/>
                <w:b w:val="0"/>
                <w:bCs w:val="0"/>
                <w:i w:val="0"/>
                <w:iCs w:val="0"/>
                <w:caps w:val="0"/>
                <w:spacing w:val="0"/>
                <w:kern w:val="2"/>
                <w:sz w:val="24"/>
                <w:szCs w:val="24"/>
                <w:shd w:val="clear"/>
                <w:lang w:val="en-US" w:eastAsia="zh-CN" w:bidi="ar"/>
              </w:rPr>
              <w:t>。</w:t>
            </w:r>
            <w:r>
              <w:rPr>
                <w:rFonts w:hint="eastAsia" w:ascii="仿宋" w:hAnsi="仿宋" w:eastAsia="仿宋" w:cs="仿宋"/>
                <w:sz w:val="24"/>
                <w:szCs w:val="24"/>
                <w:lang w:val="en-US" w:eastAsia="zh-CN"/>
              </w:rPr>
              <w:t>选题辐射智能制造、人工智能、新能源等领域。与</w:t>
            </w:r>
            <w:r>
              <w:rPr>
                <w:rFonts w:hint="eastAsia" w:ascii="仿宋" w:hAnsi="仿宋" w:eastAsia="仿宋" w:cs="仿宋"/>
                <w:sz w:val="24"/>
                <w:szCs w:val="24"/>
                <w:lang w:eastAsia="zh-CN"/>
              </w:rPr>
              <w:t>滴滴、淘宝、美团、</w:t>
            </w:r>
            <w:r>
              <w:rPr>
                <w:rFonts w:hint="eastAsia" w:ascii="仿宋" w:hAnsi="仿宋" w:eastAsia="仿宋" w:cs="仿宋"/>
                <w:sz w:val="24"/>
                <w:szCs w:val="24"/>
                <w:lang w:val="en-US" w:eastAsia="zh-CN"/>
              </w:rPr>
              <w:t>BOSS直聘等平台合作，联合推广、挖掘新职业，引导行业健康发展，实现多赢。近4年来，刊发200多期，栏目的影响力逐渐扩大，越来越多的行业被关注，各级职业技能比赛陆续开展，一些</w:t>
            </w:r>
            <w:r>
              <w:rPr>
                <w:rFonts w:hint="eastAsia" w:ascii="仿宋" w:hAnsi="仿宋" w:eastAsia="仿宋" w:cs="仿宋"/>
                <w:sz w:val="24"/>
                <w:szCs w:val="24"/>
                <w:lang w:eastAsia="zh-CN"/>
              </w:rPr>
              <w:t>行业</w:t>
            </w:r>
            <w:r>
              <w:rPr>
                <w:rFonts w:hint="eastAsia" w:ascii="仿宋" w:hAnsi="仿宋" w:eastAsia="仿宋" w:cs="仿宋"/>
                <w:sz w:val="24"/>
                <w:szCs w:val="24"/>
                <w:lang w:val="en-US" w:eastAsia="zh-CN"/>
              </w:rPr>
              <w:t>推出了新行业</w:t>
            </w:r>
            <w:r>
              <w:rPr>
                <w:rFonts w:hint="eastAsia" w:ascii="仿宋" w:hAnsi="仿宋" w:eastAsia="仿宋" w:cs="仿宋"/>
                <w:sz w:val="24"/>
                <w:szCs w:val="24"/>
                <w:lang w:eastAsia="zh-CN"/>
              </w:rPr>
              <w:t>规范标准。</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《新360行》</w:t>
            </w:r>
            <w:r>
              <w:rPr>
                <w:rFonts w:hint="eastAsia" w:ascii="仿宋" w:hAnsi="仿宋" w:eastAsia="仿宋" w:cs="仿宋"/>
                <w:sz w:val="24"/>
                <w:szCs w:val="24"/>
                <w:lang w:eastAsia="zh-CN"/>
              </w:rPr>
              <w:t>除了在工人日报客户端首发外，还在中工网、微博、百家号、澎湃等平台刊发，取得了巨大的社会影响力。</w:t>
            </w:r>
          </w:p>
          <w:p>
            <w:pPr>
              <w:jc w:val="left"/>
              <w:rPr>
                <w:rFonts w:hint="eastAsia" w:ascii="仿宋" w:hAnsi="仿宋" w:eastAsia="仿宋" w:cs="仿宋"/>
                <w:b/>
                <w:color w:val="8080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7905" w:type="dxa"/>
            <w:gridSpan w:val="7"/>
          </w:tcPr>
          <w:p>
            <w:pPr>
              <w:ind w:firstLine="480" w:firstLineChars="200"/>
              <w:rPr>
                <w:rFonts w:hint="eastAsia" w:ascii="仿宋" w:hAnsi="仿宋" w:eastAsia="仿宋" w:cs="仿宋"/>
                <w:sz w:val="24"/>
                <w:szCs w:val="24"/>
                <w:lang w:eastAsia="zh-CN"/>
              </w:rPr>
            </w:pPr>
          </w:p>
          <w:p>
            <w:pPr>
              <w:widowControl/>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传统纸媒在媒体融合的大潮中如何突破转型，工人日报短视频栏目《新360行》提供了一个很好的范例，在多个方面的探索、创新具有借鉴意义。</w:t>
            </w:r>
          </w:p>
          <w:p>
            <w:pPr>
              <w:widowControl/>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1、以项目制运作，打破部门间行政壁垒，整合社内社外资源，全力打造全媒体采编队伍，扩大了参与范围，提高了工作效率，也为全员参与媒体融合提供了机制保障。</w:t>
            </w:r>
          </w:p>
          <w:p>
            <w:pPr>
              <w:widowControl/>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尊重互联网传播规律，不断探索短视频叙事模式创新。用3分钟左右的短视频讲故事，通过VLOG、跟拍、记者出镜、直播（精简压缩版）等多种形式，更新表达方式，创新表现手法，满足现代社会用户阅读移动化、碎片化的需求。</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3、以用户为中心，突出“工”字特色，以正能量赢得“大流量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快建成新型主流媒体阵地。新时代，新职业的不断涌现反映出近年来我国经济生活的活力和创造力。《新360行》通过讲述这些普通劳动者的故事，折射社会进步和时代变迁，以全新视角讲好新时代的故事、讲好中国工人故事。</w:t>
            </w:r>
          </w:p>
          <w:p>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品牌创新，提升综合大报的核心竞争力。</w:t>
            </w:r>
            <w:r>
              <w:rPr>
                <w:rFonts w:hint="eastAsia" w:ascii="仿宋" w:hAnsi="仿宋" w:eastAsia="仿宋" w:cs="仿宋"/>
                <w:sz w:val="24"/>
                <w:szCs w:val="24"/>
                <w:lang w:val="en-US" w:eastAsia="zh-CN"/>
              </w:rPr>
              <w:t>在品牌生产、包装上，</w:t>
            </w:r>
            <w:r>
              <w:rPr>
                <w:rFonts w:hint="eastAsia" w:ascii="仿宋" w:hAnsi="仿宋" w:eastAsia="仿宋" w:cs="仿宋"/>
                <w:sz w:val="24"/>
                <w:szCs w:val="24"/>
                <w:lang w:eastAsia="zh-CN"/>
              </w:rPr>
              <w:t>从一开始就将这一栏目进行精品化打造，让这一品牌具有高辨识度、知名度和美誉度。经过</w:t>
            </w:r>
            <w:r>
              <w:rPr>
                <w:rFonts w:hint="eastAsia" w:ascii="仿宋" w:hAnsi="仿宋" w:eastAsia="仿宋" w:cs="仿宋"/>
                <w:sz w:val="24"/>
                <w:szCs w:val="24"/>
                <w:lang w:val="en-US" w:eastAsia="zh-CN"/>
              </w:rPr>
              <w:t>200多期的努力，《新360行》现已</w:t>
            </w:r>
            <w:r>
              <w:rPr>
                <w:rFonts w:hint="eastAsia" w:ascii="仿宋" w:hAnsi="仿宋" w:eastAsia="仿宋" w:cs="仿宋"/>
                <w:sz w:val="24"/>
                <w:szCs w:val="24"/>
                <w:lang w:eastAsia="zh-CN"/>
              </w:rPr>
              <w:t>成为工人日报品牌栏目，不断提升工人日报的传播力、公信力、影响力。</w:t>
            </w:r>
          </w:p>
          <w:p>
            <w:pPr>
              <w:spacing w:line="380" w:lineRule="exact"/>
              <w:ind w:firstLine="480" w:firstLineChars="200"/>
              <w:rPr>
                <w:rFonts w:hint="eastAsia" w:ascii="仿宋" w:hAnsi="仿宋" w:eastAsia="仿宋" w:cs="仿宋"/>
                <w:sz w:val="24"/>
                <w:szCs w:val="24"/>
              </w:rPr>
            </w:pPr>
          </w:p>
          <w:p>
            <w:pPr>
              <w:spacing w:line="380" w:lineRule="exact"/>
              <w:ind w:firstLine="480" w:firstLineChars="200"/>
              <w:rPr>
                <w:rFonts w:hint="eastAsia" w:ascii="仿宋" w:hAnsi="仿宋" w:eastAsia="仿宋" w:cs="仿宋"/>
                <w:sz w:val="24"/>
                <w:szCs w:val="24"/>
              </w:rPr>
            </w:pPr>
          </w:p>
          <w:p>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签名：                          （加盖单位公章）</w:t>
            </w:r>
          </w:p>
          <w:p>
            <w:pPr>
              <w:spacing w:line="420" w:lineRule="exact"/>
              <w:jc w:val="left"/>
              <w:rPr>
                <w:rFonts w:hint="eastAsia"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  月  日</w:t>
            </w:r>
          </w:p>
          <w:p>
            <w:pPr>
              <w:spacing w:line="420" w:lineRule="exact"/>
              <w:jc w:val="left"/>
              <w:rPr>
                <w:rFonts w:hint="eastAsia" w:ascii="仿宋" w:hAnsi="仿宋" w:eastAsia="仿宋" w:cs="仿宋"/>
                <w:sz w:val="24"/>
                <w:szCs w:val="24"/>
              </w:rPr>
            </w:pPr>
          </w:p>
          <w:p>
            <w:pPr>
              <w:spacing w:line="420" w:lineRule="exact"/>
              <w:jc w:val="left"/>
              <w:rPr>
                <w:rFonts w:hint="eastAsia" w:ascii="仿宋" w:hAnsi="仿宋" w:eastAsia="仿宋" w:cs="仿宋"/>
                <w:sz w:val="24"/>
                <w:szCs w:val="24"/>
              </w:rPr>
            </w:pPr>
          </w:p>
          <w:p>
            <w:pPr>
              <w:spacing w:line="420" w:lineRule="exact"/>
              <w:jc w:val="left"/>
              <w:rPr>
                <w:rFonts w:hint="eastAsia" w:ascii="仿宋" w:hAnsi="仿宋" w:eastAsia="仿宋" w:cs="仿宋"/>
                <w:sz w:val="24"/>
                <w:szCs w:val="24"/>
              </w:rPr>
            </w:pPr>
          </w:p>
          <w:p>
            <w:pPr>
              <w:spacing w:line="420" w:lineRule="exact"/>
              <w:jc w:val="left"/>
              <w:rPr>
                <w:rFonts w:hint="eastAsia" w:ascii="仿宋" w:hAnsi="仿宋" w:eastAsia="仿宋" w:cs="仿宋"/>
                <w:sz w:val="24"/>
                <w:szCs w:val="24"/>
              </w:rPr>
            </w:pPr>
          </w:p>
          <w:p>
            <w:pPr>
              <w:spacing w:line="420" w:lineRule="exact"/>
              <w:jc w:val="left"/>
              <w:rPr>
                <w:rFonts w:hint="eastAsia" w:ascii="仿宋" w:hAnsi="仿宋" w:eastAsia="仿宋" w:cs="仿宋"/>
                <w:sz w:val="24"/>
                <w:szCs w:val="24"/>
              </w:rPr>
            </w:pPr>
          </w:p>
          <w:p>
            <w:pPr>
              <w:spacing w:line="4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751" w:type="dxa"/>
            <w:vAlign w:val="center"/>
          </w:tcPr>
          <w:p>
            <w:pPr>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杨登峰</w:t>
            </w:r>
          </w:p>
        </w:tc>
        <w:tc>
          <w:tcPr>
            <w:tcW w:w="851"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邮箱</w:t>
            </w:r>
          </w:p>
        </w:tc>
        <w:tc>
          <w:tcPr>
            <w:tcW w:w="2551" w:type="dxa"/>
            <w:gridSpan w:val="3"/>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23962573@qq.com</w:t>
            </w:r>
          </w:p>
        </w:tc>
        <w:tc>
          <w:tcPr>
            <w:tcW w:w="709"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手机</w:t>
            </w:r>
          </w:p>
        </w:tc>
        <w:tc>
          <w:tcPr>
            <w:tcW w:w="2043" w:type="dxa"/>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13911853692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153" w:type="dxa"/>
            <w:gridSpan w:val="5"/>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eastAsia="zh-CN"/>
              </w:rPr>
              <w:t>北京市东城区安德路甲</w:t>
            </w:r>
            <w:r>
              <w:rPr>
                <w:rFonts w:hint="eastAsia" w:ascii="仿宋" w:hAnsi="仿宋" w:eastAsia="仿宋"/>
                <w:sz w:val="24"/>
                <w:lang w:val="en-US" w:eastAsia="zh-CN"/>
              </w:rPr>
              <w:t>61号工人日报社</w:t>
            </w:r>
          </w:p>
        </w:tc>
        <w:tc>
          <w:tcPr>
            <w:tcW w:w="709"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邮编</w:t>
            </w:r>
          </w:p>
        </w:tc>
        <w:tc>
          <w:tcPr>
            <w:tcW w:w="2043" w:type="dxa"/>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100718</w:t>
            </w:r>
          </w:p>
        </w:tc>
      </w:tr>
    </w:tbl>
    <w:p>
      <w:pPr>
        <w:spacing w:line="38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pPr>
        <w:rPr>
          <w:rFonts w:hint="eastAsia" w:ascii="华文中宋" w:hAnsi="华文中宋" w:eastAsia="华文中宋"/>
          <w:color w:val="000000"/>
          <w:sz w:val="36"/>
          <w:szCs w:val="36"/>
        </w:rPr>
      </w:pPr>
      <w:r>
        <w:rPr>
          <w:rFonts w:hint="eastAsia" w:ascii="华文中宋" w:hAnsi="华文中宋" w:eastAsia="华文中宋"/>
          <w:color w:val="000000"/>
          <w:sz w:val="36"/>
          <w:szCs w:val="36"/>
        </w:rPr>
        <w:br w:type="page"/>
      </w:r>
    </w:p>
    <w:p>
      <w:pPr>
        <w:spacing w:line="560" w:lineRule="exact"/>
        <w:jc w:val="center"/>
        <w:rPr>
          <w:rFonts w:hint="eastAsia" w:ascii="华文中宋" w:hAnsi="华文中宋" w:eastAsia="华文中宋"/>
          <w:color w:val="000000"/>
          <w:sz w:val="36"/>
          <w:szCs w:val="36"/>
          <w:lang w:val="en-US" w:eastAsia="zh-CN"/>
        </w:rPr>
      </w:pPr>
      <w:r>
        <w:rPr>
          <w:rFonts w:hint="eastAsia" w:ascii="华文中宋" w:hAnsi="华文中宋" w:eastAsia="华文中宋"/>
          <w:color w:val="000000"/>
          <w:sz w:val="36"/>
          <w:szCs w:val="36"/>
        </w:rPr>
        <w:t>新媒体新闻专栏代表作基本情况</w:t>
      </w:r>
      <w:r>
        <w:rPr>
          <w:rFonts w:hint="eastAsia" w:ascii="华文中宋" w:hAnsi="华文中宋" w:eastAsia="华文中宋"/>
          <w:color w:val="000000"/>
          <w:sz w:val="36"/>
          <w:szCs w:val="36"/>
          <w:lang w:eastAsia="zh-CN"/>
        </w:rPr>
        <w:t>（上半年）</w:t>
      </w:r>
    </w:p>
    <w:p>
      <w:pPr>
        <w:spacing w:line="200" w:lineRule="exact"/>
        <w:jc w:val="center"/>
        <w:rPr>
          <w:rFonts w:ascii="华文中宋" w:hAnsi="华文中宋" w:eastAsia="华文中宋"/>
          <w:color w:val="000000"/>
          <w:sz w:val="36"/>
          <w:szCs w:val="36"/>
        </w:rPr>
      </w:pPr>
    </w:p>
    <w:tbl>
      <w:tblPr>
        <w:tblStyle w:val="12"/>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3711"/>
        <w:gridCol w:w="1554"/>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2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rPr>
            </w:pPr>
            <w:r>
              <w:rPr>
                <w:rFonts w:hint="eastAsia" w:ascii="仿宋" w:hAnsi="仿宋" w:eastAsia="仿宋"/>
                <w:sz w:val="24"/>
                <w:lang w:eastAsia="zh-CN"/>
              </w:rPr>
              <w:t>新</w:t>
            </w:r>
            <w:r>
              <w:rPr>
                <w:rFonts w:hint="eastAsia" w:ascii="仿宋" w:hAnsi="仿宋" w:eastAsia="仿宋"/>
                <w:sz w:val="24"/>
                <w:lang w:val="en-US" w:eastAsia="zh-CN"/>
              </w:rPr>
              <w:t>360行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82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cs="Times New Roman"/>
                <w:b w:val="0"/>
                <w:bCs w:val="0"/>
                <w:i w:val="0"/>
                <w:iCs w:val="0"/>
                <w:caps w:val="0"/>
                <w:spacing w:val="0"/>
                <w:kern w:val="2"/>
                <w:sz w:val="24"/>
                <w:szCs w:val="24"/>
                <w:shd w:val="clear"/>
                <w:lang w:val="en-US" w:eastAsia="zh-CN" w:bidi="ar"/>
              </w:rPr>
              <w:t>您用生命换和平，我用真心服务您</w:t>
            </w:r>
            <w:r>
              <w:rPr>
                <w:rFonts w:hint="eastAsia" w:ascii="仿宋" w:hAnsi="仿宋" w:eastAsia="仿宋"/>
                <w:sz w:val="24"/>
                <w:lang w:val="en-US" w:eastAsia="zh-CN"/>
              </w:rPr>
              <w:t>｜</w:t>
            </w:r>
            <w:r>
              <w:rPr>
                <w:rFonts w:hint="eastAsia" w:ascii="仿宋" w:hAnsi="仿宋" w:eastAsia="仿宋" w:cs="Times New Roman"/>
                <w:b w:val="0"/>
                <w:bCs w:val="0"/>
                <w:i w:val="0"/>
                <w:iCs w:val="0"/>
                <w:caps w:val="0"/>
                <w:spacing w:val="0"/>
                <w:kern w:val="2"/>
                <w:sz w:val="24"/>
                <w:szCs w:val="24"/>
                <w:shd w:val="clear"/>
                <w:lang w:val="en-US" w:eastAsia="zh-CN" w:bidi="ar"/>
              </w:rPr>
              <w:t>三工视频·新360行之退役军人事务员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820" w:type="dxa"/>
            <w:vAlign w:val="center"/>
          </w:tcPr>
          <w:p>
            <w:pPr>
              <w:spacing w:line="44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发布日期</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 w:hAnsi="仿宋" w:eastAsia="仿宋"/>
                <w:b/>
                <w:bCs/>
                <w:szCs w:val="21"/>
                <w:shd w:val="clear" w:color="auto" w:fill="auto"/>
                <w:lang w:val="en-US" w:eastAsia="zh-CN"/>
              </w:rPr>
            </w:pPr>
            <w:r>
              <w:rPr>
                <w:rFonts w:hint="eastAsia" w:ascii="仿宋" w:hAnsi="仿宋" w:eastAsia="仿宋"/>
                <w:sz w:val="24"/>
                <w:lang w:val="en-US" w:eastAsia="zh-CN"/>
              </w:rPr>
              <w:t>2023年2月10日</w:t>
            </w:r>
          </w:p>
        </w:tc>
        <w:tc>
          <w:tcPr>
            <w:tcW w:w="15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字数或时长</w:t>
            </w:r>
          </w:p>
        </w:tc>
        <w:tc>
          <w:tcPr>
            <w:tcW w:w="30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儷宋 Pro" w:eastAsia="仿宋_GB2312"/>
                <w:sz w:val="28"/>
                <w:szCs w:val="28"/>
                <w:shd w:val="clear" w:color="auto" w:fill="auto"/>
                <w:lang w:val="en-US" w:eastAsia="zh-CN"/>
              </w:rPr>
            </w:pPr>
            <w:r>
              <w:rPr>
                <w:rFonts w:hint="eastAsia" w:ascii="仿宋" w:hAnsi="仿宋" w:eastAsia="仿宋"/>
                <w:sz w:val="24"/>
                <w:lang w:val="en-US" w:eastAsia="zh-CN"/>
              </w:rPr>
              <w:t>3分50秒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1820"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sz w:val="24"/>
              </w:rPr>
            </w:pPr>
          </w:p>
          <w:p>
            <w:pPr>
              <w:widowControl/>
              <w:spacing w:line="320" w:lineRule="exact"/>
              <w:ind w:firstLine="480" w:firstLineChars="200"/>
              <w:rPr>
                <w:rFonts w:hint="default" w:ascii="仿宋" w:hAnsi="仿宋" w:eastAsia="仿宋"/>
                <w:sz w:val="24"/>
                <w:lang w:val="en-US" w:eastAsia="zh-CN"/>
              </w:rPr>
            </w:pPr>
            <w:r>
              <w:rPr>
                <w:rFonts w:hint="default" w:ascii="仿宋" w:hAnsi="仿宋" w:eastAsia="仿宋"/>
                <w:sz w:val="24"/>
                <w:lang w:val="en-US" w:eastAsia="zh-CN"/>
              </w:rPr>
              <w:t>退役军人事务员的存在和发展，对于完善我国退役军人服务体系，提高退役军人服务质量和满意度，以及促进社会公平正义和和谐稳定都具有极其重要的作用。</w:t>
            </w:r>
          </w:p>
          <w:p>
            <w:pPr>
              <w:widowControl/>
              <w:spacing w:line="320" w:lineRule="exact"/>
              <w:ind w:firstLine="480" w:firstLineChars="200"/>
              <w:rPr>
                <w:rFonts w:hint="default" w:ascii="仿宋" w:hAnsi="仿宋" w:eastAsia="仿宋"/>
                <w:sz w:val="24"/>
                <w:lang w:val="en-US" w:eastAsia="zh-CN"/>
              </w:rPr>
            </w:pPr>
            <w:r>
              <w:rPr>
                <w:rFonts w:hint="default" w:ascii="仿宋" w:hAnsi="仿宋" w:eastAsia="仿宋"/>
                <w:sz w:val="24"/>
                <w:lang w:val="en-US" w:eastAsia="zh-CN"/>
              </w:rPr>
              <w:t>该作品立足于退役军人事务员</w:t>
            </w:r>
            <w:r>
              <w:rPr>
                <w:rFonts w:hint="eastAsia" w:ascii="仿宋" w:hAnsi="仿宋" w:eastAsia="仿宋"/>
                <w:sz w:val="24"/>
                <w:lang w:val="en-US" w:eastAsia="zh-CN"/>
              </w:rPr>
              <w:t>杨红珊</w:t>
            </w:r>
            <w:r>
              <w:rPr>
                <w:rFonts w:hint="default" w:ascii="仿宋" w:hAnsi="仿宋" w:eastAsia="仿宋"/>
                <w:sz w:val="24"/>
                <w:lang w:val="en-US" w:eastAsia="zh-CN"/>
              </w:rPr>
              <w:t>的亲身经历，生动描绘了</w:t>
            </w:r>
            <w:r>
              <w:rPr>
                <w:rFonts w:hint="eastAsia" w:ascii="仿宋" w:hAnsi="仿宋" w:eastAsia="仿宋"/>
                <w:sz w:val="24"/>
                <w:lang w:val="en-US" w:eastAsia="zh-CN"/>
              </w:rPr>
              <w:t>她</w:t>
            </w:r>
            <w:r>
              <w:rPr>
                <w:rFonts w:hint="default" w:ascii="仿宋" w:hAnsi="仿宋" w:eastAsia="仿宋"/>
                <w:sz w:val="24"/>
                <w:lang w:val="en-US" w:eastAsia="zh-CN"/>
              </w:rPr>
              <w:t>在服务退役军人过程中的辛勤付出与实际成效，通过真实故事展现了退役军人这一特殊群体在回归社会后面临的职业</w:t>
            </w:r>
            <w:r>
              <w:rPr>
                <w:rFonts w:hint="eastAsia" w:ascii="仿宋" w:hAnsi="仿宋" w:eastAsia="仿宋"/>
                <w:sz w:val="24"/>
                <w:lang w:val="en-US" w:eastAsia="zh-CN"/>
              </w:rPr>
              <w:t>转型、生活保障等问题</w:t>
            </w:r>
            <w:r>
              <w:rPr>
                <w:rFonts w:hint="default" w:ascii="仿宋" w:hAnsi="仿宋" w:eastAsia="仿宋"/>
                <w:sz w:val="24"/>
                <w:lang w:val="en-US" w:eastAsia="zh-CN"/>
              </w:rPr>
              <w:t>，同时也反映出国家对退役军人的高度重视与全方位关怀</w:t>
            </w:r>
            <w:r>
              <w:rPr>
                <w:rFonts w:hint="eastAsia" w:ascii="仿宋" w:hAnsi="仿宋" w:eastAsia="仿宋"/>
                <w:sz w:val="24"/>
                <w:lang w:val="en-US" w:eastAsia="zh-CN"/>
              </w:rPr>
              <w:t>。</w:t>
            </w:r>
          </w:p>
          <w:p>
            <w:pPr>
              <w:widowControl/>
              <w:spacing w:line="3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这是</w:t>
            </w:r>
            <w:r>
              <w:rPr>
                <w:rFonts w:hint="default" w:ascii="仿宋" w:hAnsi="仿宋" w:eastAsia="仿宋"/>
                <w:sz w:val="24"/>
                <w:lang w:val="en-US" w:eastAsia="zh-CN"/>
              </w:rPr>
              <w:t>一</w:t>
            </w:r>
            <w:r>
              <w:rPr>
                <w:rFonts w:hint="eastAsia" w:ascii="仿宋" w:hAnsi="仿宋" w:eastAsia="仿宋"/>
                <w:sz w:val="24"/>
                <w:lang w:val="en-US" w:eastAsia="zh-CN"/>
              </w:rPr>
              <w:t>部极具</w:t>
            </w:r>
            <w:r>
              <w:rPr>
                <w:rFonts w:hint="default" w:ascii="仿宋" w:hAnsi="仿宋" w:eastAsia="仿宋"/>
                <w:sz w:val="24"/>
                <w:lang w:val="en-US" w:eastAsia="zh-CN"/>
              </w:rPr>
              <w:t>社会责任感的</w:t>
            </w:r>
            <w:r>
              <w:rPr>
                <w:rFonts w:hint="eastAsia" w:ascii="仿宋" w:hAnsi="仿宋" w:eastAsia="仿宋"/>
                <w:sz w:val="24"/>
                <w:lang w:val="en-US" w:eastAsia="zh-CN"/>
              </w:rPr>
              <w:t>视频</w:t>
            </w:r>
            <w:r>
              <w:rPr>
                <w:rFonts w:hint="default" w:ascii="仿宋" w:hAnsi="仿宋" w:eastAsia="仿宋"/>
                <w:sz w:val="24"/>
                <w:lang w:val="en-US" w:eastAsia="zh-CN"/>
              </w:rPr>
              <w:t>作品</w:t>
            </w:r>
            <w:r>
              <w:rPr>
                <w:rFonts w:hint="eastAsia" w:ascii="仿宋" w:hAnsi="仿宋" w:eastAsia="仿宋"/>
                <w:sz w:val="24"/>
                <w:lang w:val="en-US" w:eastAsia="zh-CN"/>
              </w:rPr>
              <w:t>。记者与主人公探访抗美援朝老兵等退役军人，</w:t>
            </w:r>
            <w:r>
              <w:rPr>
                <w:rFonts w:hint="default" w:ascii="仿宋" w:hAnsi="仿宋" w:eastAsia="仿宋"/>
                <w:sz w:val="24"/>
                <w:lang w:val="en-US" w:eastAsia="zh-CN"/>
              </w:rPr>
              <w:t>用心挖掘历史细节，镜头语言真挚感人，体现出事务员在维系军民情感纽带方面</w:t>
            </w:r>
            <w:r>
              <w:rPr>
                <w:rFonts w:hint="eastAsia" w:ascii="仿宋" w:hAnsi="仿宋" w:eastAsia="仿宋"/>
                <w:sz w:val="24"/>
                <w:lang w:val="en-US" w:eastAsia="zh-CN"/>
              </w:rPr>
              <w:t>做出的</w:t>
            </w:r>
            <w:r>
              <w:rPr>
                <w:rFonts w:hint="default" w:ascii="仿宋" w:hAnsi="仿宋" w:eastAsia="仿宋"/>
                <w:sz w:val="24"/>
                <w:lang w:val="en-US" w:eastAsia="zh-CN"/>
              </w:rPr>
              <w:t>努力。</w:t>
            </w:r>
            <w:r>
              <w:rPr>
                <w:rFonts w:hint="eastAsia" w:ascii="仿宋" w:hAnsi="仿宋" w:eastAsia="仿宋"/>
                <w:sz w:val="24"/>
                <w:lang w:val="en-US" w:eastAsia="zh-CN"/>
              </w:rPr>
              <w:t>作品</w:t>
            </w:r>
            <w:r>
              <w:rPr>
                <w:rFonts w:hint="default" w:ascii="仿宋" w:hAnsi="仿宋" w:eastAsia="仿宋"/>
                <w:sz w:val="24"/>
                <w:lang w:val="en-US" w:eastAsia="zh-CN"/>
              </w:rPr>
              <w:t>引起公众对退役军人事务工作的关注与理解，进一步弘扬了尊崇军人、关心退役军人的良好社会风</w:t>
            </w:r>
            <w:r>
              <w:rPr>
                <w:rFonts w:hint="eastAsia" w:ascii="仿宋" w:hAnsi="仿宋" w:eastAsia="仿宋"/>
                <w:sz w:val="24"/>
                <w:lang w:val="en-US" w:eastAsia="zh-CN"/>
              </w:rPr>
              <w:t>尚。</w:t>
            </w:r>
          </w:p>
          <w:p>
            <w:pPr>
              <w:widowControl/>
              <w:spacing w:line="320" w:lineRule="exact"/>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8"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lang w:val="en-US" w:eastAsia="zh-CN"/>
              </w:rPr>
            </w:pPr>
          </w:p>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 xml:space="preserve"> </w:t>
            </w:r>
            <w:r>
              <w:rPr>
                <w:rFonts w:hint="default" w:ascii="仿宋" w:hAnsi="仿宋" w:eastAsia="仿宋"/>
                <w:sz w:val="24"/>
                <w:lang w:val="en-US" w:eastAsia="zh-CN"/>
              </w:rPr>
              <w:t>2022年7月，人力资源和社会保障部、国家市场监督管理总局、国家统计局联合发布了一批新职业，其中包含“退役军人事务员”。这是国内首次发布为退役军人提供服务保障的新职业，也是第一个由退役军人事务部归口管理、纳入国家职业分类体系规范的职业。</w:t>
            </w:r>
          </w:p>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记者</w:t>
            </w:r>
            <w:r>
              <w:rPr>
                <w:rFonts w:hint="default" w:ascii="仿宋" w:hAnsi="仿宋" w:eastAsia="仿宋"/>
                <w:sz w:val="24"/>
                <w:lang w:val="en-US" w:eastAsia="zh-CN"/>
              </w:rPr>
              <w:t>精心策划</w:t>
            </w:r>
            <w:r>
              <w:rPr>
                <w:rFonts w:hint="eastAsia" w:ascii="仿宋" w:hAnsi="仿宋" w:eastAsia="仿宋"/>
                <w:sz w:val="24"/>
                <w:lang w:val="en-US" w:eastAsia="zh-CN"/>
              </w:rPr>
              <w:t>、</w:t>
            </w:r>
            <w:r>
              <w:rPr>
                <w:rFonts w:hint="default" w:ascii="仿宋" w:hAnsi="仿宋" w:eastAsia="仿宋"/>
                <w:sz w:val="24"/>
                <w:lang w:val="en-US" w:eastAsia="zh-CN"/>
              </w:rPr>
              <w:t>深入一线</w:t>
            </w:r>
            <w:r>
              <w:rPr>
                <w:rFonts w:hint="eastAsia" w:ascii="仿宋" w:hAnsi="仿宋" w:eastAsia="仿宋"/>
                <w:sz w:val="24"/>
                <w:lang w:val="en-US" w:eastAsia="zh-CN"/>
              </w:rPr>
              <w:t>，跟随</w:t>
            </w:r>
            <w:r>
              <w:rPr>
                <w:rFonts w:hint="default" w:ascii="仿宋" w:hAnsi="仿宋" w:eastAsia="仿宋"/>
                <w:sz w:val="24"/>
                <w:lang w:val="en-US" w:eastAsia="zh-CN"/>
              </w:rPr>
              <w:t>退役军人事务员</w:t>
            </w:r>
            <w:r>
              <w:rPr>
                <w:rFonts w:hint="eastAsia" w:ascii="仿宋" w:hAnsi="仿宋" w:eastAsia="仿宋"/>
                <w:sz w:val="24"/>
                <w:lang w:val="en-US" w:eastAsia="zh-CN"/>
              </w:rPr>
              <w:t>杨红珊走访了多位退役军人及其家属，</w:t>
            </w:r>
            <w:r>
              <w:rPr>
                <w:rFonts w:hint="default" w:ascii="仿宋" w:hAnsi="仿宋" w:eastAsia="仿宋"/>
                <w:sz w:val="24"/>
                <w:lang w:val="en-US" w:eastAsia="zh-CN"/>
              </w:rPr>
              <w:t>生动展现了退役军人事务员的工作全景。</w:t>
            </w:r>
          </w:p>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在几天的采访拍摄中，杨红珊来到</w:t>
            </w:r>
            <w:r>
              <w:rPr>
                <w:rFonts w:hint="default" w:ascii="仿宋" w:hAnsi="仿宋" w:eastAsia="仿宋"/>
                <w:sz w:val="24"/>
                <w:lang w:val="en-US" w:eastAsia="zh-CN"/>
              </w:rPr>
              <w:t>抗美援朝老战士樊仕信的</w:t>
            </w:r>
            <w:r>
              <w:rPr>
                <w:rFonts w:hint="eastAsia" w:ascii="仿宋" w:hAnsi="仿宋" w:eastAsia="仿宋"/>
                <w:sz w:val="24"/>
                <w:lang w:val="en-US" w:eastAsia="zh-CN"/>
              </w:rPr>
              <w:t>家</w:t>
            </w:r>
            <w:r>
              <w:rPr>
                <w:rFonts w:hint="default" w:ascii="仿宋" w:hAnsi="仿宋" w:eastAsia="仿宋"/>
                <w:sz w:val="24"/>
                <w:lang w:val="en-US" w:eastAsia="zh-CN"/>
              </w:rPr>
              <w:t>，</w:t>
            </w:r>
            <w:r>
              <w:rPr>
                <w:rFonts w:hint="eastAsia" w:ascii="仿宋" w:hAnsi="仿宋" w:eastAsia="仿宋"/>
                <w:sz w:val="24"/>
                <w:lang w:val="en-US" w:eastAsia="zh-CN"/>
              </w:rPr>
              <w:t>询问关心</w:t>
            </w:r>
            <w:r>
              <w:rPr>
                <w:rFonts w:hint="default" w:ascii="仿宋" w:hAnsi="仿宋" w:eastAsia="仿宋"/>
                <w:sz w:val="24"/>
                <w:lang w:val="en-US" w:eastAsia="zh-CN"/>
              </w:rPr>
              <w:t>老英雄的生活需求</w:t>
            </w:r>
            <w:r>
              <w:rPr>
                <w:rFonts w:hint="eastAsia" w:ascii="仿宋" w:hAnsi="仿宋" w:eastAsia="仿宋"/>
                <w:sz w:val="24"/>
                <w:lang w:val="en-US" w:eastAsia="zh-CN"/>
              </w:rPr>
              <w:t>；来到</w:t>
            </w:r>
            <w:r>
              <w:rPr>
                <w:rFonts w:hint="default" w:ascii="仿宋" w:hAnsi="仿宋" w:eastAsia="仿宋"/>
                <w:sz w:val="24"/>
                <w:lang w:val="en-US" w:eastAsia="zh-CN"/>
              </w:rPr>
              <w:t>成功创业的退伍军人</w:t>
            </w:r>
            <w:r>
              <w:rPr>
                <w:rFonts w:hint="eastAsia" w:ascii="仿宋" w:hAnsi="仿宋" w:eastAsia="仿宋"/>
                <w:sz w:val="24"/>
                <w:lang w:val="en-US" w:eastAsia="zh-CN"/>
              </w:rPr>
              <w:t>杨明伟的公司</w:t>
            </w:r>
            <w:r>
              <w:rPr>
                <w:rFonts w:hint="default" w:ascii="仿宋" w:hAnsi="仿宋" w:eastAsia="仿宋"/>
                <w:sz w:val="24"/>
                <w:lang w:val="en-US" w:eastAsia="zh-CN"/>
              </w:rPr>
              <w:t>，在协助</w:t>
            </w:r>
            <w:r>
              <w:rPr>
                <w:rFonts w:hint="eastAsia" w:ascii="仿宋" w:hAnsi="仿宋" w:eastAsia="仿宋"/>
                <w:sz w:val="24"/>
                <w:lang w:val="en-US" w:eastAsia="zh-CN"/>
              </w:rPr>
              <w:t>他们</w:t>
            </w:r>
            <w:r>
              <w:rPr>
                <w:rFonts w:hint="default" w:ascii="仿宋" w:hAnsi="仿宋" w:eastAsia="仿宋"/>
                <w:sz w:val="24"/>
                <w:lang w:val="en-US" w:eastAsia="zh-CN"/>
              </w:rPr>
              <w:t>职业转型与创业</w:t>
            </w:r>
            <w:r>
              <w:rPr>
                <w:rFonts w:hint="eastAsia" w:ascii="仿宋" w:hAnsi="仿宋" w:eastAsia="仿宋"/>
                <w:sz w:val="24"/>
                <w:lang w:val="en-US" w:eastAsia="zh-CN"/>
              </w:rPr>
              <w:t>后，杨红珊希望公司在招聘上给予退役军人更多岗位；</w:t>
            </w:r>
            <w:r>
              <w:rPr>
                <w:rFonts w:hint="default" w:ascii="仿宋" w:hAnsi="仿宋" w:eastAsia="仿宋"/>
                <w:sz w:val="24"/>
                <w:lang w:val="en-US" w:eastAsia="zh-CN"/>
              </w:rPr>
              <w:t>同时，</w:t>
            </w:r>
            <w:r>
              <w:rPr>
                <w:rFonts w:hint="eastAsia" w:ascii="仿宋" w:hAnsi="仿宋" w:eastAsia="仿宋"/>
                <w:sz w:val="24"/>
                <w:lang w:val="en-US" w:eastAsia="zh-CN"/>
              </w:rPr>
              <w:t>杨红珊</w:t>
            </w:r>
            <w:r>
              <w:rPr>
                <w:rFonts w:hint="default" w:ascii="仿宋" w:hAnsi="仿宋" w:eastAsia="仿宋"/>
                <w:sz w:val="24"/>
                <w:lang w:val="en-US" w:eastAsia="zh-CN"/>
              </w:rPr>
              <w:t>还特别关注军人家属的慰问工作，为军人家属送去温暖与关怀，解决他们的实际困难。</w:t>
            </w:r>
          </w:p>
          <w:p>
            <w:pPr>
              <w:widowControl/>
              <w:spacing w:line="320" w:lineRule="exact"/>
              <w:ind w:firstLine="480" w:firstLineChars="200"/>
              <w:rPr>
                <w:rFonts w:hint="default" w:ascii="仿宋" w:hAnsi="仿宋" w:eastAsia="仿宋"/>
                <w:sz w:val="24"/>
                <w:lang w:val="en-US" w:eastAsia="zh-CN"/>
              </w:rPr>
            </w:pPr>
            <w:r>
              <w:rPr>
                <w:rFonts w:hint="default" w:ascii="仿宋" w:hAnsi="仿宋" w:eastAsia="仿宋"/>
                <w:sz w:val="24"/>
                <w:lang w:val="en-US" w:eastAsia="zh-CN"/>
              </w:rPr>
              <w:t>在整个采编过程中，记者跟随退役军人事务员的脚步，详尽展示了他们在退役军人政策咨询、安置服务、就业创业扶持、</w:t>
            </w:r>
            <w:r>
              <w:rPr>
                <w:rFonts w:hint="eastAsia" w:ascii="仿宋" w:hAnsi="仿宋" w:eastAsia="仿宋"/>
                <w:sz w:val="24"/>
                <w:lang w:val="en-US" w:eastAsia="zh-CN"/>
              </w:rPr>
              <w:t>信访接待、权益保障</w:t>
            </w:r>
            <w:r>
              <w:rPr>
                <w:rFonts w:hint="default" w:ascii="仿宋" w:hAnsi="仿宋" w:eastAsia="仿宋"/>
                <w:sz w:val="24"/>
                <w:lang w:val="en-US" w:eastAsia="zh-CN"/>
              </w:rPr>
              <w:t>等</w:t>
            </w:r>
            <w:r>
              <w:rPr>
                <w:rFonts w:hint="eastAsia" w:ascii="仿宋" w:hAnsi="仿宋" w:eastAsia="仿宋"/>
                <w:sz w:val="24"/>
                <w:lang w:val="en-US" w:eastAsia="zh-CN"/>
              </w:rPr>
              <w:t>多</w:t>
            </w:r>
            <w:r>
              <w:rPr>
                <w:rFonts w:hint="default" w:ascii="仿宋" w:hAnsi="仿宋" w:eastAsia="仿宋"/>
                <w:sz w:val="24"/>
                <w:lang w:val="en-US" w:eastAsia="zh-CN"/>
              </w:rPr>
              <w:t>方面的日常工作。</w:t>
            </w:r>
          </w:p>
          <w:p>
            <w:pPr>
              <w:widowControl/>
              <w:spacing w:line="320" w:lineRule="exact"/>
              <w:ind w:firstLine="480" w:firstLineChars="2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p>
          <w:p>
            <w:pPr>
              <w:widowControl/>
              <w:spacing w:line="320" w:lineRule="exact"/>
              <w:ind w:firstLine="480" w:firstLineChars="200"/>
              <w:rPr>
                <w:rFonts w:hint="default" w:ascii="仿宋" w:hAnsi="仿宋" w:eastAsia="仿宋"/>
                <w:sz w:val="24"/>
                <w:lang w:val="en-US" w:eastAsia="zh-CN"/>
              </w:rPr>
            </w:pPr>
            <w:r>
              <w:rPr>
                <w:rFonts w:hint="default" w:ascii="仿宋" w:hAnsi="仿宋" w:eastAsia="仿宋"/>
                <w:sz w:val="24"/>
                <w:lang w:val="en-US" w:eastAsia="zh-CN"/>
              </w:rPr>
              <w:t>该篇关于退役军人事务员的视频报道，</w:t>
            </w:r>
            <w:r>
              <w:rPr>
                <w:rFonts w:hint="eastAsia" w:ascii="仿宋" w:hAnsi="仿宋" w:eastAsia="仿宋"/>
                <w:sz w:val="24"/>
                <w:lang w:val="en-US" w:eastAsia="zh-CN"/>
              </w:rPr>
              <w:t>得到多家媒体转发，</w:t>
            </w:r>
            <w:r>
              <w:rPr>
                <w:rFonts w:hint="default" w:ascii="仿宋" w:hAnsi="仿宋" w:eastAsia="仿宋"/>
                <w:sz w:val="24"/>
                <w:lang w:val="en-US" w:eastAsia="zh-CN"/>
              </w:rPr>
              <w:t>在社会上产生了积极而深远的影响。</w:t>
            </w:r>
            <w:r>
              <w:rPr>
                <w:rFonts w:hint="eastAsia" w:ascii="仿宋" w:hAnsi="仿宋" w:eastAsia="仿宋"/>
                <w:sz w:val="24"/>
                <w:lang w:val="en-US" w:eastAsia="zh-CN"/>
              </w:rPr>
              <w:t>视频</w:t>
            </w:r>
            <w:r>
              <w:rPr>
                <w:rFonts w:hint="default" w:ascii="仿宋" w:hAnsi="仿宋" w:eastAsia="仿宋"/>
                <w:sz w:val="24"/>
                <w:lang w:val="en-US" w:eastAsia="zh-CN"/>
              </w:rPr>
              <w:t>真实记录</w:t>
            </w:r>
            <w:r>
              <w:rPr>
                <w:rFonts w:hint="eastAsia" w:ascii="仿宋" w:hAnsi="仿宋" w:eastAsia="仿宋"/>
                <w:sz w:val="24"/>
                <w:lang w:val="en-US" w:eastAsia="zh-CN"/>
              </w:rPr>
              <w:t>了</w:t>
            </w:r>
            <w:r>
              <w:rPr>
                <w:rFonts w:hint="default" w:ascii="仿宋" w:hAnsi="仿宋" w:eastAsia="仿宋"/>
                <w:sz w:val="24"/>
                <w:lang w:val="en-US" w:eastAsia="zh-CN"/>
              </w:rPr>
              <w:t>他们为退役军人服务的日常点滴，突显了国家对退役军人保障工作的高度重视与务实行动，有力提升了社会公众对退役军人权益保护的关注度。报道既弘扬了尊崇军人职业的社会风尚，又激励了更多人投身于退役军人服务事业</w:t>
            </w:r>
            <w:r>
              <w:rPr>
                <w:rFonts w:hint="eastAsia" w:ascii="仿宋" w:hAnsi="仿宋" w:eastAsia="仿宋"/>
                <w:sz w:val="24"/>
                <w:lang w:val="en-US" w:eastAsia="zh-CN"/>
              </w:rPr>
              <w:t>，</w:t>
            </w:r>
            <w:r>
              <w:rPr>
                <w:rFonts w:hint="default" w:ascii="仿宋" w:hAnsi="仿宋" w:eastAsia="仿宋"/>
                <w:sz w:val="24"/>
                <w:lang w:val="en-US" w:eastAsia="zh-CN"/>
              </w:rPr>
              <w:t>有效传递了政府落实退役军人安置政策的决心。</w:t>
            </w:r>
          </w:p>
          <w:p>
            <w:pPr>
              <w:widowControl/>
              <w:spacing w:line="320" w:lineRule="exact"/>
              <w:rPr>
                <w:rFonts w:ascii="仿宋_GB2312" w:hAnsi="儷宋 Pro"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1"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微软雅黑" w:hAnsi="微软雅黑" w:eastAsia="微软雅黑" w:cs="微软雅黑"/>
                <w:i w:val="0"/>
                <w:iCs w:val="0"/>
                <w:color w:val="3F3F3F"/>
                <w:kern w:val="0"/>
                <w:sz w:val="20"/>
                <w:szCs w:val="20"/>
                <w:u w:val="none"/>
                <w:lang w:val="en-US" w:eastAsia="zh-CN" w:bidi="ar"/>
              </w:rPr>
            </w:pPr>
          </w:p>
          <w:p>
            <w:pPr>
              <w:widowControl/>
              <w:spacing w:line="320" w:lineRule="exact"/>
              <w:ind w:firstLine="800" w:firstLineChars="400"/>
              <w:rPr>
                <w:rFonts w:hint="eastAsia" w:ascii="微软雅黑" w:hAnsi="微软雅黑" w:eastAsia="微软雅黑" w:cs="微软雅黑"/>
                <w:i w:val="0"/>
                <w:iCs w:val="0"/>
                <w:color w:val="3F3F3F"/>
                <w:kern w:val="0"/>
                <w:sz w:val="20"/>
                <w:szCs w:val="20"/>
                <w:u w:val="none"/>
                <w:lang w:val="en-US" w:eastAsia="zh-CN" w:bidi="ar"/>
              </w:rPr>
            </w:pPr>
            <w:r>
              <w:rPr>
                <w:rFonts w:hint="eastAsia" w:ascii="微软雅黑" w:hAnsi="微软雅黑" w:eastAsia="微软雅黑" w:cs="微软雅黑"/>
                <w:i w:val="0"/>
                <w:iCs w:val="0"/>
                <w:color w:val="3F3F3F"/>
                <w:kern w:val="0"/>
                <w:sz w:val="20"/>
                <w:szCs w:val="20"/>
                <w:u w:val="none"/>
                <w:lang w:val="en-US" w:eastAsia="zh-CN" w:bidi="ar"/>
              </w:rPr>
              <w:t xml:space="preserve">https://web.app.workercn.cn/news.html?id=269286 </w:t>
            </w:r>
          </w:p>
          <w:p>
            <w:pPr>
              <w:widowControl/>
              <w:spacing w:line="320" w:lineRule="exact"/>
              <w:ind w:firstLine="800" w:firstLineChars="400"/>
              <w:rPr>
                <w:rFonts w:hint="default" w:ascii="微软雅黑" w:hAnsi="微软雅黑" w:eastAsia="微软雅黑" w:cs="微软雅黑"/>
                <w:i w:val="0"/>
                <w:iCs w:val="0"/>
                <w:color w:val="3F3F3F"/>
                <w:kern w:val="0"/>
                <w:sz w:val="20"/>
                <w:szCs w:val="20"/>
                <w:u w:val="none"/>
                <w:lang w:val="en-US" w:eastAsia="zh-CN" w:bidi="ar"/>
              </w:rPr>
            </w:pPr>
          </w:p>
          <w:p>
            <w:pPr>
              <w:widowControl/>
              <w:spacing w:line="240" w:lineRule="auto"/>
              <w:rPr>
                <w:rFonts w:hint="eastAsia" w:ascii="微软雅黑" w:hAnsi="微软雅黑" w:eastAsia="微软雅黑" w:cs="微软雅黑"/>
                <w:i w:val="0"/>
                <w:iCs w:val="0"/>
                <w:color w:val="3F3F3F"/>
                <w:kern w:val="0"/>
                <w:sz w:val="20"/>
                <w:szCs w:val="20"/>
                <w:u w:val="none"/>
                <w:lang w:val="en-US" w:eastAsia="zh-CN" w:bidi="ar"/>
              </w:rPr>
            </w:pPr>
            <w:r>
              <w:rPr>
                <w:rFonts w:hint="eastAsia" w:ascii="微软雅黑" w:hAnsi="微软雅黑" w:eastAsia="微软雅黑" w:cs="微软雅黑"/>
                <w:i w:val="0"/>
                <w:iCs w:val="0"/>
                <w:color w:val="3F3F3F"/>
                <w:kern w:val="0"/>
                <w:sz w:val="20"/>
                <w:szCs w:val="20"/>
                <w:u w:val="none"/>
                <w:lang w:val="en-US" w:eastAsia="zh-CN" w:bidi="ar"/>
              </w:rPr>
              <w:t xml:space="preserve">                       </w:t>
            </w:r>
            <w:r>
              <w:rPr>
                <w:rFonts w:hint="eastAsia" w:ascii="微软雅黑" w:hAnsi="微软雅黑" w:eastAsia="微软雅黑" w:cs="微软雅黑"/>
                <w:i w:val="0"/>
                <w:iCs w:val="0"/>
                <w:color w:val="3F3F3F"/>
                <w:kern w:val="0"/>
                <w:sz w:val="20"/>
                <w:szCs w:val="20"/>
                <w:u w:val="none"/>
                <w:lang w:val="en-US" w:eastAsia="zh-CN" w:bidi="ar"/>
              </w:rPr>
              <w:drawing>
                <wp:inline distT="0" distB="0" distL="114300" distR="114300">
                  <wp:extent cx="749300" cy="749300"/>
                  <wp:effectExtent l="0" t="0" r="12700" b="12700"/>
                  <wp:docPr id="2" name="图片 2" descr="WechatIMG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35"/>
                          <pic:cNvPicPr>
                            <a:picLocks noChangeAspect="1"/>
                          </pic:cNvPicPr>
                        </pic:nvPicPr>
                        <pic:blipFill>
                          <a:blip r:embed="rId7"/>
                          <a:stretch>
                            <a:fillRect/>
                          </a:stretch>
                        </pic:blipFill>
                        <pic:spPr>
                          <a:xfrm>
                            <a:off x="0" y="0"/>
                            <a:ext cx="749300" cy="749300"/>
                          </a:xfrm>
                          <a:prstGeom prst="rect">
                            <a:avLst/>
                          </a:prstGeom>
                        </pic:spPr>
                      </pic:pic>
                    </a:graphicData>
                  </a:graphic>
                </wp:inline>
              </w:drawing>
            </w:r>
            <w:r>
              <w:rPr>
                <w:rFonts w:hint="eastAsia" w:ascii="微软雅黑" w:hAnsi="微软雅黑" w:eastAsia="微软雅黑" w:cs="微软雅黑"/>
                <w:i w:val="0"/>
                <w:iCs w:val="0"/>
                <w:color w:val="3F3F3F"/>
                <w:kern w:val="0"/>
                <w:sz w:val="20"/>
                <w:szCs w:val="20"/>
                <w:u w:val="none"/>
                <w:lang w:val="en-US" w:eastAsia="zh-CN" w:bidi="ar"/>
              </w:rPr>
              <w:t xml:space="preserve">      </w:t>
            </w:r>
          </w:p>
          <w:p>
            <w:pPr>
              <w:widowControl/>
              <w:spacing w:line="240" w:lineRule="auto"/>
              <w:rPr>
                <w:rFonts w:hint="eastAsia" w:ascii="微软雅黑" w:hAnsi="微软雅黑" w:eastAsia="微软雅黑" w:cs="微软雅黑"/>
                <w:i w:val="0"/>
                <w:iCs w:val="0"/>
                <w:color w:val="3F3F3F"/>
                <w:kern w:val="0"/>
                <w:sz w:val="20"/>
                <w:szCs w:val="20"/>
                <w:u w:val="none"/>
                <w:lang w:val="en-US" w:eastAsia="zh-CN" w:bidi="ar"/>
              </w:rPr>
            </w:pPr>
          </w:p>
        </w:tc>
      </w:tr>
    </w:tbl>
    <w:p>
      <w:pPr>
        <w:spacing w:line="380" w:lineRule="exact"/>
        <w:rPr>
          <w:rFonts w:hint="eastAsia" w:ascii="楷体" w:hAnsi="楷体" w:eastAsia="楷体" w:cs="楷体"/>
          <w:sz w:val="28"/>
          <w:szCs w:val="28"/>
        </w:rPr>
      </w:pPr>
      <w:r>
        <w:rPr>
          <w:rFonts w:hint="eastAsia" w:ascii="楷体" w:hAnsi="楷体" w:eastAsia="楷体" w:cs="楷体"/>
          <w:sz w:val="28"/>
          <w:szCs w:val="28"/>
        </w:rPr>
        <w:t>上、下半年代表作前各附1张。此表可从中国记协网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rPr>
          <w:rFonts w:hint="eastAsia" w:ascii="楷体" w:hAnsi="楷体" w:eastAsia="楷体" w:cs="楷体"/>
          <w:sz w:val="28"/>
          <w:szCs w:val="28"/>
        </w:rPr>
      </w:pPr>
    </w:p>
    <w:p>
      <w:pPr>
        <w:spacing w:line="380" w:lineRule="exact"/>
        <w:jc w:val="left"/>
        <w:rPr>
          <w:rFonts w:ascii="楷体" w:hAnsi="楷体" w:eastAsia="楷体" w:cs="楷体"/>
          <w:b/>
          <w:sz w:val="30"/>
          <w:szCs w:val="30"/>
        </w:rPr>
      </w:pPr>
    </w:p>
    <w:p>
      <w:pPr>
        <w:tabs>
          <w:tab w:val="right" w:pos="8730"/>
        </w:tabs>
        <w:spacing w:after="312" w:afterLines="100"/>
        <w:jc w:val="center"/>
        <w:outlineLvl w:val="0"/>
        <w:rPr>
          <w:rFonts w:hint="eastAsia" w:ascii="华文中宋" w:hAnsi="华文中宋" w:eastAsia="华文中宋"/>
          <w:color w:val="000000"/>
          <w:sz w:val="36"/>
          <w:szCs w:val="36"/>
        </w:rPr>
      </w:pPr>
      <w:r>
        <w:rPr>
          <w:rFonts w:hint="eastAsia" w:ascii="华文中宋" w:hAnsi="华文中宋" w:eastAsia="华文中宋"/>
          <w:b/>
          <w:sz w:val="36"/>
          <w:szCs w:val="36"/>
        </w:rPr>
        <w:t>新媒体新闻专栏代表作基本情况</w:t>
      </w:r>
      <w:r>
        <w:rPr>
          <w:rFonts w:hint="eastAsia" w:ascii="华文中宋" w:hAnsi="华文中宋" w:eastAsia="华文中宋"/>
          <w:b/>
          <w:sz w:val="36"/>
          <w:szCs w:val="36"/>
          <w:lang w:eastAsia="zh-CN"/>
        </w:rPr>
        <w:t>（下半年）</w:t>
      </w:r>
    </w:p>
    <w:p>
      <w:pPr>
        <w:spacing w:line="200" w:lineRule="exact"/>
        <w:jc w:val="center"/>
        <w:rPr>
          <w:rFonts w:ascii="华文中宋" w:hAnsi="华文中宋" w:eastAsia="华文中宋"/>
          <w:color w:val="000000"/>
          <w:sz w:val="36"/>
          <w:szCs w:val="36"/>
        </w:rPr>
      </w:pPr>
    </w:p>
    <w:tbl>
      <w:tblPr>
        <w:tblStyle w:val="1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358"/>
        <w:gridCol w:w="1675"/>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jc w:val="center"/>
              <w:rPr>
                <w:rFonts w:hint="default" w:ascii="仿宋" w:hAnsi="仿宋" w:eastAsia="仿宋"/>
                <w:sz w:val="24"/>
                <w:lang w:val="en-US" w:eastAsia="zh-CN"/>
              </w:rPr>
            </w:pPr>
            <w:r>
              <w:rPr>
                <w:rFonts w:hint="eastAsia" w:ascii="仿宋" w:hAnsi="仿宋" w:eastAsia="仿宋"/>
                <w:sz w:val="24"/>
                <w:lang w:val="en-US" w:eastAsia="zh-CN"/>
              </w:rPr>
              <w:t>新360行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r>
              <w:rPr>
                <w:rFonts w:hint="eastAsia" w:ascii="仿宋" w:hAnsi="仿宋" w:eastAsia="仿宋"/>
                <w:sz w:val="24"/>
                <w:lang w:val="en-US" w:eastAsia="zh-CN"/>
              </w:rPr>
              <w:t>上门助浴，守护失能老人的舒适和尊严｜三工视频･新360行之助浴师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826" w:type="dxa"/>
            <w:vAlign w:val="center"/>
          </w:tcPr>
          <w:p>
            <w:pPr>
              <w:spacing w:line="44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发布日期</w:t>
            </w:r>
          </w:p>
        </w:tc>
        <w:tc>
          <w:tcPr>
            <w:tcW w:w="33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2023年7月28日</w:t>
            </w:r>
          </w:p>
        </w:tc>
        <w:tc>
          <w:tcPr>
            <w:tcW w:w="167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sz w:val="24"/>
              </w:rPr>
            </w:pPr>
            <w:r>
              <w:rPr>
                <w:rFonts w:hint="eastAsia" w:ascii="仿宋" w:hAnsi="仿宋" w:eastAsia="仿宋"/>
                <w:sz w:val="24"/>
                <w:lang w:val="en-US" w:eastAsia="zh-CN"/>
              </w:rPr>
              <w:t>字数或时长</w:t>
            </w:r>
          </w:p>
        </w:tc>
        <w:tc>
          <w:tcPr>
            <w:tcW w:w="327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3分35秒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lang w:val="en-US" w:eastAsia="zh-CN"/>
              </w:rPr>
            </w:pPr>
          </w:p>
          <w:p>
            <w:pPr>
              <w:widowControl/>
              <w:spacing w:line="3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近年来，由于</w:t>
            </w:r>
            <w:r>
              <w:rPr>
                <w:rFonts w:hint="eastAsia" w:ascii="仿宋" w:hAnsi="仿宋" w:eastAsia="仿宋"/>
                <w:sz w:val="24"/>
              </w:rPr>
              <w:t>我国</w:t>
            </w:r>
            <w:r>
              <w:rPr>
                <w:rFonts w:hint="default" w:ascii="仿宋" w:hAnsi="仿宋" w:eastAsia="仿宋"/>
                <w:sz w:val="24"/>
              </w:rPr>
              <w:t>社会老龄化</w:t>
            </w:r>
            <w:r>
              <w:rPr>
                <w:rFonts w:hint="eastAsia" w:ascii="仿宋" w:hAnsi="仿宋" w:eastAsia="仿宋"/>
                <w:sz w:val="24"/>
                <w:lang w:val="en-US" w:eastAsia="zh-CN"/>
              </w:rPr>
              <w:t>进程</w:t>
            </w:r>
            <w:r>
              <w:rPr>
                <w:rFonts w:hint="default" w:ascii="仿宋" w:hAnsi="仿宋" w:eastAsia="仿宋"/>
                <w:sz w:val="24"/>
              </w:rPr>
              <w:t>加</w:t>
            </w:r>
            <w:r>
              <w:rPr>
                <w:rFonts w:hint="eastAsia" w:ascii="仿宋" w:hAnsi="仿宋" w:eastAsia="仿宋"/>
                <w:sz w:val="24"/>
                <w:lang w:val="en-US" w:eastAsia="zh-CN"/>
              </w:rPr>
              <w:t>快</w:t>
            </w:r>
            <w:r>
              <w:rPr>
                <w:rFonts w:hint="eastAsia" w:ascii="仿宋" w:hAnsi="仿宋" w:eastAsia="仿宋"/>
                <w:sz w:val="24"/>
                <w:lang w:eastAsia="zh-CN"/>
              </w:rPr>
              <w:t>，</w:t>
            </w:r>
            <w:r>
              <w:rPr>
                <w:rFonts w:hint="default" w:ascii="仿宋" w:hAnsi="仿宋" w:eastAsia="仿宋"/>
                <w:sz w:val="24"/>
              </w:rPr>
              <w:t>家庭养老</w:t>
            </w:r>
            <w:r>
              <w:rPr>
                <w:rFonts w:hint="eastAsia" w:ascii="仿宋" w:hAnsi="仿宋" w:eastAsia="仿宋"/>
                <w:sz w:val="24"/>
                <w:lang w:eastAsia="zh-CN"/>
              </w:rPr>
              <w:t>、</w:t>
            </w:r>
            <w:r>
              <w:rPr>
                <w:rFonts w:hint="eastAsia" w:ascii="仿宋" w:hAnsi="仿宋" w:eastAsia="仿宋"/>
                <w:sz w:val="24"/>
                <w:lang w:val="en-US" w:eastAsia="zh-CN"/>
              </w:rPr>
              <w:t>助老等问题引起社会广泛关注。在探索新型养老模式的过程中，社会各方不断优化制度、完善标准、制定规范，一些新的职业应运而生，为社会创造了大量的就业机会。助浴师就是其中一个新职业。</w:t>
            </w:r>
          </w:p>
          <w:p>
            <w:pPr>
              <w:widowControl/>
              <w:spacing w:line="3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该作品通过跟踪拍摄，让观众对助浴师的工作有了清晰准确的认识。在编辑方面，作品通过从业者、失能老人家属的详细叙述，巧妙地将两个故事线连接起来，既诠释了助浴师这一职业，又给人以启发和思考。</w:t>
            </w:r>
          </w:p>
          <w:p>
            <w:pPr>
              <w:widowControl/>
              <w:spacing w:line="3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作品以人为本，通过朴素的镜头语言和真实的案例，从故事入手，通过充满人文关怀的画面、声音、特效等元素，以情动人，以故事感人。</w:t>
            </w:r>
          </w:p>
          <w:p>
            <w:pPr>
              <w:widowControl/>
              <w:spacing w:line="320" w:lineRule="exact"/>
              <w:ind w:firstLine="480" w:firstLineChars="200"/>
              <w:rPr>
                <w:rFonts w:hint="eastAsia" w:ascii="仿宋" w:hAnsi="仿宋" w:eastAsia="仿宋"/>
                <w:sz w:val="24"/>
                <w:lang w:val="en-US" w:eastAsia="zh-CN"/>
              </w:rPr>
            </w:pPr>
          </w:p>
          <w:p>
            <w:pPr>
              <w:widowControl/>
              <w:spacing w:line="320" w:lineRule="exact"/>
              <w:ind w:firstLine="480" w:firstLineChars="2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6"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助浴师一直是《新360行》栏目组希望采访到的人群，但每次联系采访，都因服务对象担心泄露隐私而碰壁。为了这次采访，我们前后与助浴师李民花沟通了近半年，并详细说明了我们的拍摄方案和呈现方式。对李民花来说，她也期望借助媒体的力量，让社会对助浴师这一新兴职业有更多认识，从而帮助到更多的失能老人。为此，李民花也积极与服务对象协调采访拍摄相关事宜，期望他们能够出镜接受采访。经过多次交流沟通，一对退休的老夫妻最终同意了我们的采访要求。夫妻二人退休前都是北京市东城区的教师，老人家属也表示，希望更多有养老助浴需求的家庭能像他们一样，尽早了解这一职业，让失能老人们“过得更舒适”。</w:t>
            </w:r>
          </w:p>
          <w:p>
            <w:pPr>
              <w:widowControl/>
              <w:spacing w:line="320" w:lineRule="exact"/>
              <w:ind w:firstLine="480" w:firstLineChars="200"/>
              <w:rPr>
                <w:rFonts w:hint="eastAsia" w:ascii="仿宋" w:hAnsi="仿宋" w:eastAsia="仿宋"/>
                <w:sz w:val="24"/>
              </w:rPr>
            </w:pPr>
            <w:r>
              <w:rPr>
                <w:rFonts w:hint="eastAsia" w:ascii="仿宋" w:hAnsi="仿宋" w:eastAsia="仿宋"/>
                <w:sz w:val="24"/>
                <w:lang w:val="en-US" w:eastAsia="zh-CN"/>
              </w:rPr>
              <w:t>在拍摄过程中，我们采用了大量的现场音来展现失能老人的洗浴过程，这种真实感为后续剪辑奠定了主基调。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lang w:val="en-US" w:eastAsia="zh-CN"/>
              </w:rPr>
            </w:pPr>
            <w:r>
              <w:rPr>
                <w:rFonts w:hint="eastAsia" w:ascii="仿宋" w:hAnsi="仿宋" w:eastAsia="仿宋"/>
                <w:sz w:val="24"/>
                <w:lang w:val="en-US" w:eastAsia="zh-CN"/>
              </w:rPr>
              <w:t>视频在工人日报客户端、微博、微信公众号等端口分发后，被多家媒体转载，引起了众多网关注，取得了良好的社会传播效果。与此同时，一些读者和家政公司还通过网络留言、热线电话、发邮件等方式联系到作者，希望进一步了解助浴师这一职业。该作品推送不到一周时间，李民花及其团队就受到了多家媒体的跟进采访，助浴师这一职业的社会知名度和认可度得到了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szCs w:val="21"/>
              </w:rPr>
            </w:pPr>
          </w:p>
          <w:p>
            <w:pPr>
              <w:widowControl/>
              <w:spacing w:line="240" w:lineRule="auto"/>
              <w:ind w:left="2799" w:leftChars="95" w:hanging="2600" w:hangingChars="1300"/>
              <w:rPr>
                <w:rFonts w:hint="default" w:ascii="仿宋" w:hAnsi="仿宋" w:eastAsia="仿宋"/>
                <w:szCs w:val="21"/>
                <w:lang w:val="en-US" w:eastAsia="zh-CN"/>
              </w:rPr>
            </w:pPr>
            <w:r>
              <w:rPr>
                <w:rFonts w:hint="eastAsia" w:ascii="微软雅黑" w:hAnsi="微软雅黑" w:eastAsia="微软雅黑" w:cs="微软雅黑"/>
                <w:i w:val="0"/>
                <w:iCs w:val="0"/>
                <w:color w:val="3F3F3F"/>
                <w:kern w:val="0"/>
                <w:sz w:val="20"/>
                <w:szCs w:val="20"/>
                <w:u w:val="none"/>
                <w:lang w:val="en-US" w:eastAsia="zh-CN" w:bidi="ar"/>
              </w:rPr>
              <w:t xml:space="preserve">https://web.app.workercn.cn/news.html?id=311998            </w:t>
            </w:r>
            <w:r>
              <w:rPr>
                <w:rFonts w:hint="eastAsia" w:ascii="仿宋" w:hAnsi="仿宋" w:eastAsia="仿宋"/>
                <w:szCs w:val="21"/>
                <w:lang w:val="en-US" w:eastAsia="zh-CN"/>
              </w:rPr>
              <w:t xml:space="preserve">              </w:t>
            </w:r>
            <w:r>
              <w:rPr>
                <w:rFonts w:hint="eastAsia" w:ascii="仿宋_GB2312" w:hAnsi="仿宋" w:eastAsia="仿宋_GB2312"/>
                <w:sz w:val="28"/>
                <w:szCs w:val="28"/>
                <w:lang w:eastAsia="zh-CN"/>
              </w:rPr>
              <w:drawing>
                <wp:inline distT="0" distB="0" distL="114300" distR="114300">
                  <wp:extent cx="610870" cy="610870"/>
                  <wp:effectExtent l="0" t="0" r="13970" b="13970"/>
                  <wp:docPr id="5" name="图片 5" descr="助浴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助浴师"/>
                          <pic:cNvPicPr>
                            <a:picLocks noChangeAspect="1"/>
                          </pic:cNvPicPr>
                        </pic:nvPicPr>
                        <pic:blipFill>
                          <a:blip r:embed="rId8"/>
                          <a:stretch>
                            <a:fillRect/>
                          </a:stretch>
                        </pic:blipFill>
                        <pic:spPr>
                          <a:xfrm>
                            <a:off x="0" y="0"/>
                            <a:ext cx="610870" cy="610870"/>
                          </a:xfrm>
                          <a:prstGeom prst="rect">
                            <a:avLst/>
                          </a:prstGeom>
                        </pic:spPr>
                      </pic:pic>
                    </a:graphicData>
                  </a:graphic>
                </wp:inline>
              </w:drawing>
            </w:r>
          </w:p>
          <w:p>
            <w:pPr>
              <w:widowControl/>
              <w:spacing w:line="240" w:lineRule="auto"/>
              <w:rPr>
                <w:rFonts w:hint="default" w:ascii="仿宋" w:hAnsi="仿宋" w:eastAsia="仿宋"/>
                <w:szCs w:val="21"/>
                <w:lang w:val="en-US" w:eastAsia="zh-CN"/>
              </w:rPr>
            </w:pPr>
          </w:p>
        </w:tc>
      </w:tr>
    </w:tbl>
    <w:p>
      <w:pPr>
        <w:spacing w:line="380" w:lineRule="exact"/>
        <w:rPr>
          <w:rFonts w:ascii="楷体" w:hAnsi="楷体" w:eastAsia="楷体" w:cs="楷体"/>
          <w:sz w:val="28"/>
          <w:szCs w:val="28"/>
        </w:rPr>
      </w:pPr>
      <w:r>
        <w:rPr>
          <w:rFonts w:hint="eastAsia" w:ascii="楷体" w:hAnsi="楷体" w:eastAsia="楷体" w:cs="楷体"/>
          <w:sz w:val="28"/>
          <w:szCs w:val="28"/>
        </w:rPr>
        <w:t>上、下半年代表作前各附1张。此表可从中国记协网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pPr>
        <w:spacing w:line="560" w:lineRule="exact"/>
        <w:jc w:val="center"/>
        <w:rPr>
          <w:rFonts w:ascii="华文中宋" w:hAnsi="华文中宋" w:eastAsia="华文中宋"/>
          <w:b/>
          <w:sz w:val="36"/>
          <w:szCs w:val="36"/>
        </w:rPr>
      </w:pPr>
    </w:p>
    <w:p>
      <w:pPr>
        <w:spacing w:line="560" w:lineRule="exact"/>
        <w:jc w:val="center"/>
        <w:rPr>
          <w:rFonts w:ascii="华文中宋" w:hAnsi="华文中宋" w:eastAsia="华文中宋"/>
          <w:b/>
          <w:sz w:val="36"/>
          <w:szCs w:val="36"/>
        </w:rPr>
      </w:pPr>
    </w:p>
    <w:p>
      <w:pPr>
        <w:spacing w:line="560" w:lineRule="exact"/>
        <w:jc w:val="both"/>
        <w:rPr>
          <w:rFonts w:ascii="华文中宋" w:hAnsi="华文中宋" w:eastAsia="华文中宋"/>
          <w:b/>
          <w:sz w:val="36"/>
          <w:szCs w:val="36"/>
        </w:rPr>
      </w:pPr>
    </w:p>
    <w:p>
      <w:pPr>
        <w:spacing w:line="560" w:lineRule="exact"/>
        <w:jc w:val="center"/>
        <w:rPr>
          <w:rFonts w:ascii="华文中宋" w:hAnsi="华文中宋" w:eastAsia="华文中宋"/>
          <w:b/>
          <w:sz w:val="36"/>
          <w:szCs w:val="36"/>
        </w:rPr>
      </w:pPr>
    </w:p>
    <w:p>
      <w:pPr>
        <w:spacing w:line="560" w:lineRule="exact"/>
        <w:jc w:val="center"/>
        <w:rPr>
          <w:rFonts w:ascii="华文中宋" w:hAnsi="华文中宋" w:eastAsia="华文中宋"/>
          <w:b/>
          <w:sz w:val="36"/>
          <w:szCs w:val="36"/>
        </w:rPr>
      </w:pPr>
    </w:p>
    <w:p>
      <w:pPr>
        <w:spacing w:line="560" w:lineRule="exact"/>
        <w:jc w:val="center"/>
        <w:rPr>
          <w:rFonts w:ascii="华文中宋" w:hAnsi="华文中宋" w:eastAsia="华文中宋"/>
          <w:b/>
          <w:sz w:val="36"/>
          <w:szCs w:val="36"/>
        </w:rPr>
      </w:pPr>
    </w:p>
    <w:p>
      <w:pPr>
        <w:rPr>
          <w:rFonts w:hint="eastAsia" w:ascii="华文中宋" w:hAnsi="华文中宋" w:eastAsia="华文中宋"/>
          <w:color w:val="000000"/>
          <w:sz w:val="36"/>
          <w:szCs w:val="36"/>
        </w:rPr>
      </w:pPr>
      <w:r>
        <w:rPr>
          <w:rFonts w:hint="eastAsia" w:ascii="华文中宋" w:hAnsi="华文中宋" w:eastAsia="华文中宋"/>
          <w:color w:val="000000"/>
          <w:sz w:val="36"/>
          <w:szCs w:val="36"/>
        </w:rPr>
        <w:br w:type="page"/>
      </w: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新媒体新闻专栏2022年每月第二周刊播作品目录</w:t>
      </w:r>
    </w:p>
    <w:p>
      <w:pPr>
        <w:spacing w:line="200" w:lineRule="exact"/>
        <w:jc w:val="center"/>
        <w:rPr>
          <w:rFonts w:ascii="华文中宋" w:hAnsi="华文中宋" w:eastAsia="华文中宋"/>
          <w:color w:val="000000"/>
          <w:sz w:val="36"/>
          <w:szCs w:val="36"/>
        </w:rPr>
      </w:pPr>
    </w:p>
    <w:tbl>
      <w:tblPr>
        <w:tblStyle w:val="13"/>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720"/>
        <w:gridCol w:w="282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1月</w:t>
            </w:r>
          </w:p>
        </w:tc>
        <w:tc>
          <w:tcPr>
            <w:tcW w:w="4720" w:type="dxa"/>
            <w:vAlign w:val="center"/>
          </w:tcPr>
          <w:p>
            <w:pPr>
              <w:keepNext w:val="0"/>
              <w:keepLines w:val="0"/>
              <w:widowControl/>
              <w:suppressLineNumbers w:val="0"/>
              <w:jc w:val="left"/>
              <w:textAlignment w:val="center"/>
              <w:rPr>
                <w:rFonts w:ascii="华文中宋" w:hAnsi="华文中宋" w:eastAsia="华文中宋"/>
                <w:b/>
                <w:sz w:val="24"/>
              </w:rPr>
            </w:pPr>
            <w:r>
              <w:rPr>
                <w:rFonts w:hint="eastAsia" w:ascii="微软雅黑" w:hAnsi="微软雅黑" w:eastAsia="微软雅黑" w:cs="微软雅黑"/>
                <w:i w:val="0"/>
                <w:iCs w:val="0"/>
                <w:color w:val="3F3F3F"/>
                <w:kern w:val="0"/>
                <w:sz w:val="20"/>
                <w:szCs w:val="20"/>
                <w:u w:val="none"/>
                <w:lang w:val="en-US" w:eastAsia="zh-CN" w:bidi="ar"/>
              </w:rPr>
              <w:t>拯救“外卖”胃，带给你家的味道｜三工视频·新360行之上门代厨</w:t>
            </w:r>
          </w:p>
        </w:tc>
        <w:tc>
          <w:tcPr>
            <w:tcW w:w="2829" w:type="dxa"/>
            <w:vAlign w:val="center"/>
          </w:tcPr>
          <w:p>
            <w:pPr>
              <w:keepNext w:val="0"/>
              <w:keepLines w:val="0"/>
              <w:widowControl/>
              <w:suppressLineNumbers w:val="0"/>
              <w:jc w:val="left"/>
              <w:textAlignment w:val="center"/>
              <w:rPr>
                <w:rFonts w:ascii="华文中宋" w:hAnsi="华文中宋" w:eastAsia="华文中宋"/>
                <w:b/>
                <w:sz w:val="24"/>
              </w:rPr>
            </w:pPr>
            <w:r>
              <w:rPr>
                <w:rFonts w:hint="eastAsia"/>
              </w:rPr>
              <w:t>https://web.app.workercn.cn/news.html?id=263209</w:t>
            </w:r>
          </w:p>
        </w:tc>
        <w:tc>
          <w:tcPr>
            <w:tcW w:w="1391" w:type="dxa"/>
            <w:vAlign w:val="center"/>
          </w:tcPr>
          <w:p>
            <w:pPr>
              <w:keepNext w:val="0"/>
              <w:keepLines w:val="0"/>
              <w:widowControl/>
              <w:suppressLineNumbers w:val="0"/>
              <w:jc w:val="center"/>
              <w:textAlignment w:val="center"/>
              <w:rPr>
                <w:rFonts w:hint="default" w:ascii="华文中宋" w:hAnsi="华文中宋" w:eastAsia="华文中宋"/>
                <w:b/>
                <w:sz w:val="24"/>
                <w:lang w:val="en-US"/>
              </w:rPr>
            </w:pPr>
            <w:r>
              <w:rPr>
                <w:rFonts w:hint="eastAsia" w:ascii="微软雅黑" w:hAnsi="微软雅黑" w:eastAsia="微软雅黑" w:cs="微软雅黑"/>
                <w:i w:val="0"/>
                <w:iCs w:val="0"/>
                <w:color w:val="3F3F3F"/>
                <w:kern w:val="0"/>
                <w:sz w:val="20"/>
                <w:szCs w:val="20"/>
                <w:u w:val="none"/>
                <w:lang w:val="en-US" w:eastAsia="zh-CN" w:bidi="ar"/>
              </w:rPr>
              <w:t>2023/1/13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2月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您用生命换和平，我用真心服务您 | 三工视频·新360行之退役军人事务员</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https://web.app.workercn.cn/news.html?id=269286</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3月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因为这个工作，她真正走进了父亲的内心 | 三工视频·新360行之旅游计调师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https://web.app.workercn.cn/news.html?id=275407</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4月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撸猫也能赚钱 | 三工视频·新360行之宠物托管师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https://web.app.workercn.cn/news.html?id=282055</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5月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精雕细琢一口好牙｜三工视频·新360行之口腔技师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https://web.app.workercn.cn/news.html?id=292166</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6月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每天徒手掂榴莲千余个，哪天最好吃，小棒敲敲就知道｜三工视频·新360行之榴莲验果师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https://web.app.workercn.cn/news.html?id=300284</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7月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一针一线补出天衣无缝｜三工视频·新360行之织补师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https://web.app.workercn.cn/news.html?id=307230</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8月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为古建筑“上妆”的色彩魔法师｜三工视频･新360行之古建彩画工</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https://web.app.workercn.cn/news.html?id=315295</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9月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用文创传递历史的温度｜三工视频·新360行之古钱币文创师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https://web.app.workercn.cn/news.html?id=321963</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10月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他的“独家秘方”，让树根长出地面2米多，身价上涨10倍｜三工视频·新360行之苗木造型师</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https://web.app.workercn.cn/news.html?id=329320</w:t>
            </w:r>
          </w:p>
        </w:tc>
        <w:tc>
          <w:tcPr>
            <w:tcW w:w="1391" w:type="dxa"/>
            <w:vAlign w:val="center"/>
          </w:tcPr>
          <w:p>
            <w:pPr>
              <w:keepNext w:val="0"/>
              <w:keepLines w:val="0"/>
              <w:widowControl/>
              <w:suppressLineNumbers w:val="0"/>
              <w:jc w:val="center"/>
              <w:textAlignment w:val="center"/>
              <w:rPr>
                <w:rFonts w:hint="default" w:ascii="华文中宋" w:hAnsi="华文中宋" w:eastAsia="华文中宋"/>
                <w:b/>
                <w:sz w:val="36"/>
                <w:szCs w:val="36"/>
                <w:lang w:val="en-US"/>
              </w:rPr>
            </w:pPr>
            <w:r>
              <w:rPr>
                <w:rFonts w:hint="eastAsia" w:ascii="微软雅黑" w:hAnsi="微软雅黑" w:eastAsia="微软雅黑" w:cs="微软雅黑"/>
                <w:i w:val="0"/>
                <w:iCs w:val="0"/>
                <w:color w:val="3F3F3F"/>
                <w:kern w:val="0"/>
                <w:sz w:val="20"/>
                <w:szCs w:val="20"/>
                <w:u w:val="none"/>
                <w:lang w:val="en-US" w:eastAsia="zh-CN" w:bidi="ar"/>
              </w:rPr>
              <w:t>2023/10/13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11月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下饭“神器”是怎样炼成的｜三工视频•新360行之探店达人</w:t>
            </w:r>
            <w:bookmarkStart w:id="1" w:name="_GoBack"/>
            <w:bookmarkEnd w:id="1"/>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https://web.app.workercn.cn/news.html?id=334979</w:t>
            </w:r>
          </w:p>
        </w:tc>
        <w:tc>
          <w:tcPr>
            <w:tcW w:w="1391" w:type="dxa"/>
            <w:vAlign w:val="center"/>
          </w:tcPr>
          <w:p>
            <w:pPr>
              <w:keepNext w:val="0"/>
              <w:keepLines w:val="0"/>
              <w:widowControl/>
              <w:suppressLineNumbers w:val="0"/>
              <w:jc w:val="center"/>
              <w:textAlignment w:val="center"/>
              <w:rPr>
                <w:rFonts w:hint="default" w:ascii="华文中宋" w:hAnsi="华文中宋" w:eastAsia="华文中宋"/>
                <w:b/>
                <w:sz w:val="36"/>
                <w:szCs w:val="36"/>
                <w:lang w:val="en-US"/>
              </w:rPr>
            </w:pPr>
            <w:r>
              <w:rPr>
                <w:rFonts w:hint="eastAsia" w:ascii="微软雅黑" w:hAnsi="微软雅黑" w:eastAsia="微软雅黑" w:cs="微软雅黑"/>
                <w:i w:val="0"/>
                <w:iCs w:val="0"/>
                <w:color w:val="3F3F3F"/>
                <w:kern w:val="0"/>
                <w:sz w:val="20"/>
                <w:szCs w:val="20"/>
                <w:u w:val="none"/>
                <w:lang w:val="en-US" w:eastAsia="zh-CN" w:bidi="ar"/>
              </w:rPr>
              <w:t>2023/11/10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12月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日均“举铁”5000斤｜三工视频·新360行之共享单车调度员</w:t>
            </w:r>
          </w:p>
        </w:tc>
        <w:tc>
          <w:tcPr>
            <w:tcW w:w="2829"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https://web.app.workercn.cn/news.html?id=342584</w:t>
            </w:r>
          </w:p>
        </w:tc>
        <w:tc>
          <w:tcPr>
            <w:tcW w:w="1391"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2023/12/8</w:t>
            </w:r>
          </w:p>
        </w:tc>
      </w:tr>
    </w:tbl>
    <w:p>
      <w:pPr>
        <w:autoSpaceDE w:val="0"/>
        <w:autoSpaceDN w:val="0"/>
        <w:adjustRightInd w:val="0"/>
        <w:spacing w:line="420" w:lineRule="exact"/>
        <w:rPr>
          <w:rFonts w:hint="eastAsia" w:ascii="楷体" w:eastAsia="楷体"/>
          <w:sz w:val="28"/>
          <w:szCs w:val="28"/>
        </w:rPr>
      </w:pPr>
      <w:r>
        <w:rPr>
          <w:rFonts w:hint="eastAsia" w:ascii="楷体" w:eastAsia="楷体"/>
          <w:sz w:val="28"/>
          <w:szCs w:val="28"/>
        </w:rPr>
        <w:t>填写连续12</w:t>
      </w:r>
      <w:r>
        <w:rPr>
          <w:rFonts w:hint="eastAsia" w:ascii="楷体" w:eastAsia="楷体"/>
          <w:spacing w:val="-7"/>
          <w:sz w:val="28"/>
          <w:szCs w:val="28"/>
        </w:rPr>
        <w:t>个月每月第二周刊播的作品标题</w:t>
      </w:r>
      <w:r>
        <w:rPr>
          <w:rFonts w:hint="eastAsia" w:ascii="楷体" w:eastAsia="楷体"/>
          <w:sz w:val="28"/>
          <w:szCs w:val="28"/>
        </w:rPr>
        <w:t>（</w:t>
      </w:r>
      <w:r>
        <w:rPr>
          <w:rFonts w:hint="eastAsia" w:ascii="楷体" w:eastAsia="楷体"/>
          <w:spacing w:val="-8"/>
          <w:sz w:val="28"/>
          <w:szCs w:val="28"/>
        </w:rPr>
        <w:t>如遇重大节假日或重大事件，顺延一周</w:t>
      </w:r>
      <w:r>
        <w:rPr>
          <w:rFonts w:hint="eastAsia" w:ascii="楷体" w:eastAsia="楷体"/>
          <w:spacing w:val="-140"/>
          <w:sz w:val="28"/>
          <w:szCs w:val="28"/>
        </w:rPr>
        <w:t>）</w:t>
      </w:r>
      <w:r>
        <w:rPr>
          <w:rFonts w:hint="eastAsia" w:ascii="楷体" w:eastAsia="楷体"/>
          <w:sz w:val="28"/>
          <w:szCs w:val="28"/>
        </w:rPr>
        <w:t>），日刊栏目填写每月第二周任意一天刊播的作品标题，动态消息集纳</w:t>
      </w:r>
      <w:r>
        <w:rPr>
          <w:rFonts w:hint="eastAsia" w:ascii="楷体" w:eastAsia="楷体"/>
          <w:spacing w:val="-3"/>
          <w:sz w:val="28"/>
          <w:szCs w:val="28"/>
        </w:rPr>
        <w:t>式栏目填报栏目名称。</w:t>
      </w:r>
      <w:r>
        <w:rPr>
          <w:rFonts w:hint="eastAsia" w:ascii="楷体" w:eastAsia="楷体"/>
          <w:sz w:val="28"/>
          <w:szCs w:val="28"/>
        </w:rPr>
        <w:t>此表可从中国记协网</w:t>
      </w:r>
      <w:r>
        <w:fldChar w:fldCharType="begin"/>
      </w:r>
      <w:r>
        <w:instrText xml:space="preserve"> HYPERLINK "http://www.zgjx.cn" </w:instrText>
      </w:r>
      <w:r>
        <w:fldChar w:fldCharType="separate"/>
      </w:r>
      <w:r>
        <w:rPr>
          <w:rFonts w:ascii="楷体" w:eastAsia="楷体"/>
          <w:sz w:val="28"/>
          <w:szCs w:val="28"/>
        </w:rPr>
        <w:t>www.zgjx.cn</w:t>
      </w:r>
      <w:r>
        <w:rPr>
          <w:rFonts w:ascii="楷体" w:eastAsia="楷体"/>
          <w:sz w:val="28"/>
          <w:szCs w:val="28"/>
        </w:rPr>
        <w:fldChar w:fldCharType="end"/>
      </w:r>
      <w:r>
        <w:rPr>
          <w:rFonts w:hint="eastAsia" w:ascii="楷体" w:eastAsia="楷体"/>
          <w:sz w:val="28"/>
          <w:szCs w:val="28"/>
        </w:rPr>
        <w:t>下载。</w:t>
      </w:r>
    </w:p>
    <w:p>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CB78F31F-82D1-4824-A471-57097771BCC4}"/>
  </w:font>
  <w:font w:name="华文中宋">
    <w:panose1 w:val="02010600040101010101"/>
    <w:charset w:val="86"/>
    <w:family w:val="auto"/>
    <w:pitch w:val="default"/>
    <w:sig w:usb0="00000287" w:usb1="080F0000" w:usb2="00000000" w:usb3="00000000" w:csb0="0004009F" w:csb1="DFD70000"/>
    <w:embedRegular r:id="rId2" w:fontKey="{3A7D9FCA-40DE-4CC1-A1AA-8CB217BC0647}"/>
  </w:font>
  <w:font w:name="楷体">
    <w:panose1 w:val="02010609060101010101"/>
    <w:charset w:val="86"/>
    <w:family w:val="modern"/>
    <w:pitch w:val="default"/>
    <w:sig w:usb0="800002BF" w:usb1="38CF7CFA" w:usb2="00000016" w:usb3="00000000" w:csb0="00040001" w:csb1="00000000"/>
    <w:embedRegular r:id="rId3" w:fontKey="{687B6B45-75D1-46BF-B214-8A8C7399CC5A}"/>
  </w:font>
  <w:font w:name="华文仿宋">
    <w:panose1 w:val="02010600040101010101"/>
    <w:charset w:val="86"/>
    <w:family w:val="auto"/>
    <w:pitch w:val="default"/>
    <w:sig w:usb0="00000287" w:usb1="080F0000" w:usb2="00000000" w:usb3="00000000" w:csb0="0004009F" w:csb1="DFD70000"/>
    <w:embedRegular r:id="rId4" w:fontKey="{885E02B8-BF12-43DB-89A5-ED72259B59FF}"/>
  </w:font>
  <w:font w:name="仿宋_GB2312">
    <w:altName w:val="仿宋"/>
    <w:panose1 w:val="00000000000000000000"/>
    <w:charset w:val="86"/>
    <w:family w:val="modern"/>
    <w:pitch w:val="default"/>
    <w:sig w:usb0="00000000" w:usb1="00000000" w:usb2="00000010" w:usb3="00000000" w:csb0="00040000" w:csb1="00000000"/>
    <w:embedRegular r:id="rId5" w:fontKey="{455F4693-EB83-4508-A348-5932423CB687}"/>
  </w:font>
  <w:font w:name="儷宋 Pro">
    <w:altName w:val="宋体"/>
    <w:panose1 w:val="02020300000000000000"/>
    <w:charset w:val="88"/>
    <w:family w:val="auto"/>
    <w:pitch w:val="default"/>
    <w:sig w:usb0="00000000" w:usb1="00000000" w:usb2="00000016" w:usb3="00000000" w:csb0="00100000" w:csb1="00000000"/>
    <w:embedRegular r:id="rId6" w:fontKey="{89473E91-DCB2-4A72-8165-9F4EBD151C48}"/>
  </w:font>
  <w:font w:name="微软雅黑">
    <w:panose1 w:val="020B0503020204020204"/>
    <w:charset w:val="86"/>
    <w:family w:val="auto"/>
    <w:pitch w:val="default"/>
    <w:sig w:usb0="80000287" w:usb1="280F3C52" w:usb2="00000016" w:usb3="00000000" w:csb0="0004001F" w:csb1="00000000"/>
    <w:embedRegular r:id="rId7" w:fontKey="{76043301-855C-4873-B7AF-4982FF1C7B0F}"/>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sdtPr>
    <w:sdtContent>
      <w:p>
        <w:pPr>
          <w:pStyle w:val="9"/>
          <w:jc w:val="center"/>
        </w:pPr>
        <w:r>
          <w:fldChar w:fldCharType="begin"/>
        </w:r>
        <w:r>
          <w:instrText xml:space="preserve">PAGE   \* MERGEFORMAT</w:instrText>
        </w:r>
        <w:r>
          <w:fldChar w:fldCharType="separate"/>
        </w:r>
        <w:r>
          <w:rPr>
            <w:lang w:val="zh-CN"/>
          </w:rPr>
          <w:t>-</w:t>
        </w:r>
        <w:r>
          <w:t xml:space="preserve"> 11 -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00B9508B"/>
    <w:rsid w:val="00011402"/>
    <w:rsid w:val="00011D8A"/>
    <w:rsid w:val="0001704F"/>
    <w:rsid w:val="00021165"/>
    <w:rsid w:val="00022E7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5B4D"/>
    <w:rsid w:val="00156AAA"/>
    <w:rsid w:val="001620DA"/>
    <w:rsid w:val="0016731F"/>
    <w:rsid w:val="00167C25"/>
    <w:rsid w:val="00181E32"/>
    <w:rsid w:val="001823F8"/>
    <w:rsid w:val="001922DD"/>
    <w:rsid w:val="001939D7"/>
    <w:rsid w:val="001A112E"/>
    <w:rsid w:val="001A1C28"/>
    <w:rsid w:val="001A7CCB"/>
    <w:rsid w:val="001B19EE"/>
    <w:rsid w:val="001B21FC"/>
    <w:rsid w:val="001B2C24"/>
    <w:rsid w:val="001B7B8B"/>
    <w:rsid w:val="001C3983"/>
    <w:rsid w:val="001D0252"/>
    <w:rsid w:val="001D65BA"/>
    <w:rsid w:val="001D7D62"/>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A4FE6"/>
    <w:rsid w:val="002B2AF6"/>
    <w:rsid w:val="002B4E71"/>
    <w:rsid w:val="002C1739"/>
    <w:rsid w:val="002D313F"/>
    <w:rsid w:val="002D4007"/>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42A1"/>
    <w:rsid w:val="0036708F"/>
    <w:rsid w:val="00370D55"/>
    <w:rsid w:val="003718B6"/>
    <w:rsid w:val="003806F1"/>
    <w:rsid w:val="00380911"/>
    <w:rsid w:val="00380DFC"/>
    <w:rsid w:val="0038501A"/>
    <w:rsid w:val="00395A3E"/>
    <w:rsid w:val="003A108F"/>
    <w:rsid w:val="003A4026"/>
    <w:rsid w:val="003A4041"/>
    <w:rsid w:val="003A41D7"/>
    <w:rsid w:val="003A5A0C"/>
    <w:rsid w:val="003A5CE3"/>
    <w:rsid w:val="003A63FF"/>
    <w:rsid w:val="003B2544"/>
    <w:rsid w:val="003C0785"/>
    <w:rsid w:val="003C3C37"/>
    <w:rsid w:val="003D1307"/>
    <w:rsid w:val="003E7DEE"/>
    <w:rsid w:val="003F6960"/>
    <w:rsid w:val="00424516"/>
    <w:rsid w:val="00430586"/>
    <w:rsid w:val="00432B84"/>
    <w:rsid w:val="0043361A"/>
    <w:rsid w:val="00433723"/>
    <w:rsid w:val="00434A7E"/>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22429"/>
    <w:rsid w:val="00524AD8"/>
    <w:rsid w:val="00530F36"/>
    <w:rsid w:val="0053136B"/>
    <w:rsid w:val="005325AA"/>
    <w:rsid w:val="005334DB"/>
    <w:rsid w:val="0053354A"/>
    <w:rsid w:val="005341E4"/>
    <w:rsid w:val="00541761"/>
    <w:rsid w:val="005468B1"/>
    <w:rsid w:val="0055282B"/>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5C4B"/>
    <w:rsid w:val="005A7DFB"/>
    <w:rsid w:val="005C186C"/>
    <w:rsid w:val="005D2BBE"/>
    <w:rsid w:val="005E0824"/>
    <w:rsid w:val="005F4523"/>
    <w:rsid w:val="005F517D"/>
    <w:rsid w:val="005F7D7A"/>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C310A"/>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C7862"/>
    <w:rsid w:val="008D77DE"/>
    <w:rsid w:val="008E4D1B"/>
    <w:rsid w:val="008F280E"/>
    <w:rsid w:val="00900053"/>
    <w:rsid w:val="009147F2"/>
    <w:rsid w:val="00920190"/>
    <w:rsid w:val="00923707"/>
    <w:rsid w:val="00930A9D"/>
    <w:rsid w:val="009360BC"/>
    <w:rsid w:val="009409B9"/>
    <w:rsid w:val="00941E7E"/>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0448D"/>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1642"/>
    <w:rsid w:val="00B652DF"/>
    <w:rsid w:val="00B7070B"/>
    <w:rsid w:val="00B72AF9"/>
    <w:rsid w:val="00B80A4D"/>
    <w:rsid w:val="00B81BD3"/>
    <w:rsid w:val="00B82CD8"/>
    <w:rsid w:val="00B8545E"/>
    <w:rsid w:val="00B8577D"/>
    <w:rsid w:val="00B870C8"/>
    <w:rsid w:val="00B9318D"/>
    <w:rsid w:val="00B9508B"/>
    <w:rsid w:val="00BA56B8"/>
    <w:rsid w:val="00BA59F8"/>
    <w:rsid w:val="00BA74FF"/>
    <w:rsid w:val="00BB0FE8"/>
    <w:rsid w:val="00BB3F6F"/>
    <w:rsid w:val="00BB6D6D"/>
    <w:rsid w:val="00BC6131"/>
    <w:rsid w:val="00BC7F8D"/>
    <w:rsid w:val="00BD21F7"/>
    <w:rsid w:val="00BD3BB2"/>
    <w:rsid w:val="00BD772F"/>
    <w:rsid w:val="00BE3876"/>
    <w:rsid w:val="00BE7F14"/>
    <w:rsid w:val="00BF1875"/>
    <w:rsid w:val="00BF1B09"/>
    <w:rsid w:val="00C12DE3"/>
    <w:rsid w:val="00C21A3B"/>
    <w:rsid w:val="00C230EE"/>
    <w:rsid w:val="00C23142"/>
    <w:rsid w:val="00C25F7A"/>
    <w:rsid w:val="00C31909"/>
    <w:rsid w:val="00C334D2"/>
    <w:rsid w:val="00C33627"/>
    <w:rsid w:val="00C4166F"/>
    <w:rsid w:val="00C4312E"/>
    <w:rsid w:val="00C44070"/>
    <w:rsid w:val="00C445C2"/>
    <w:rsid w:val="00C44CA0"/>
    <w:rsid w:val="00C450C3"/>
    <w:rsid w:val="00C51034"/>
    <w:rsid w:val="00C61327"/>
    <w:rsid w:val="00C6387C"/>
    <w:rsid w:val="00C70303"/>
    <w:rsid w:val="00C71134"/>
    <w:rsid w:val="00C713FC"/>
    <w:rsid w:val="00C83012"/>
    <w:rsid w:val="00C834BE"/>
    <w:rsid w:val="00C844F0"/>
    <w:rsid w:val="00C85345"/>
    <w:rsid w:val="00C933D3"/>
    <w:rsid w:val="00C94E2D"/>
    <w:rsid w:val="00CA2C0C"/>
    <w:rsid w:val="00CA3989"/>
    <w:rsid w:val="00CA5DE6"/>
    <w:rsid w:val="00CB055D"/>
    <w:rsid w:val="00CB4BB0"/>
    <w:rsid w:val="00CB7270"/>
    <w:rsid w:val="00CB7318"/>
    <w:rsid w:val="00CC069F"/>
    <w:rsid w:val="00CC1F9A"/>
    <w:rsid w:val="00CC6585"/>
    <w:rsid w:val="00CC7841"/>
    <w:rsid w:val="00CD2E30"/>
    <w:rsid w:val="00CD4BB4"/>
    <w:rsid w:val="00CD5A5E"/>
    <w:rsid w:val="00CE0EEE"/>
    <w:rsid w:val="00CE2B93"/>
    <w:rsid w:val="00CE55CA"/>
    <w:rsid w:val="00D0621E"/>
    <w:rsid w:val="00D11D18"/>
    <w:rsid w:val="00D17331"/>
    <w:rsid w:val="00D17E19"/>
    <w:rsid w:val="00D225AB"/>
    <w:rsid w:val="00D273BA"/>
    <w:rsid w:val="00D4285B"/>
    <w:rsid w:val="00D42B17"/>
    <w:rsid w:val="00D45658"/>
    <w:rsid w:val="00D5670A"/>
    <w:rsid w:val="00D619EE"/>
    <w:rsid w:val="00D61FEE"/>
    <w:rsid w:val="00D65BD0"/>
    <w:rsid w:val="00D7708D"/>
    <w:rsid w:val="00D77797"/>
    <w:rsid w:val="00D83B96"/>
    <w:rsid w:val="00D86432"/>
    <w:rsid w:val="00D935CD"/>
    <w:rsid w:val="00D93664"/>
    <w:rsid w:val="00D973B1"/>
    <w:rsid w:val="00DA39F2"/>
    <w:rsid w:val="00DB37AC"/>
    <w:rsid w:val="00DB76A9"/>
    <w:rsid w:val="00DC08AB"/>
    <w:rsid w:val="00DD1CCB"/>
    <w:rsid w:val="00DD23E2"/>
    <w:rsid w:val="00DD631D"/>
    <w:rsid w:val="00DF42C4"/>
    <w:rsid w:val="00E026A7"/>
    <w:rsid w:val="00E10F10"/>
    <w:rsid w:val="00E12550"/>
    <w:rsid w:val="00E21026"/>
    <w:rsid w:val="00E22411"/>
    <w:rsid w:val="00E26704"/>
    <w:rsid w:val="00E33661"/>
    <w:rsid w:val="00E34AC3"/>
    <w:rsid w:val="00E36A86"/>
    <w:rsid w:val="00E43092"/>
    <w:rsid w:val="00E476E5"/>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55D05"/>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AD6D26"/>
    <w:rsid w:val="01B75616"/>
    <w:rsid w:val="01DD1E9F"/>
    <w:rsid w:val="01DE3AD7"/>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D53D21"/>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594501"/>
    <w:rsid w:val="09622450"/>
    <w:rsid w:val="097A10B2"/>
    <w:rsid w:val="09806A03"/>
    <w:rsid w:val="098C50DF"/>
    <w:rsid w:val="09972933"/>
    <w:rsid w:val="09A82D92"/>
    <w:rsid w:val="09AD7B34"/>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446571"/>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6C4862"/>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803B6F"/>
    <w:rsid w:val="1B9703C5"/>
    <w:rsid w:val="1B9E2247"/>
    <w:rsid w:val="1BAA299A"/>
    <w:rsid w:val="1BAD081F"/>
    <w:rsid w:val="1BBC6FE3"/>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2A616E"/>
    <w:rsid w:val="233D1310"/>
    <w:rsid w:val="235115AD"/>
    <w:rsid w:val="2378337E"/>
    <w:rsid w:val="23846E58"/>
    <w:rsid w:val="23A95482"/>
    <w:rsid w:val="23AE431C"/>
    <w:rsid w:val="23CB16FF"/>
    <w:rsid w:val="23CE0106"/>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E25FF0"/>
    <w:rsid w:val="28F25980"/>
    <w:rsid w:val="29183701"/>
    <w:rsid w:val="29234D61"/>
    <w:rsid w:val="292408DB"/>
    <w:rsid w:val="2970538A"/>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6721E1"/>
    <w:rsid w:val="2C7E38F2"/>
    <w:rsid w:val="2C994A91"/>
    <w:rsid w:val="2CA40D8B"/>
    <w:rsid w:val="2CA45E23"/>
    <w:rsid w:val="2CD07D87"/>
    <w:rsid w:val="2CD535EF"/>
    <w:rsid w:val="2D1F4E67"/>
    <w:rsid w:val="2D452523"/>
    <w:rsid w:val="2D7059A5"/>
    <w:rsid w:val="2D934E04"/>
    <w:rsid w:val="2DA90D03"/>
    <w:rsid w:val="2DC007B4"/>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9057C"/>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81F43"/>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32D02"/>
    <w:rsid w:val="3B9A6A28"/>
    <w:rsid w:val="3BA23236"/>
    <w:rsid w:val="3BBA40DC"/>
    <w:rsid w:val="3BC608D8"/>
    <w:rsid w:val="3BEF452B"/>
    <w:rsid w:val="3C0B2B89"/>
    <w:rsid w:val="3C0D6655"/>
    <w:rsid w:val="3C1A7EA9"/>
    <w:rsid w:val="3C202232"/>
    <w:rsid w:val="3C224958"/>
    <w:rsid w:val="3C254F87"/>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7501C4"/>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33371F"/>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9F96717"/>
    <w:rsid w:val="4A0A53EF"/>
    <w:rsid w:val="4A2117CA"/>
    <w:rsid w:val="4A400F26"/>
    <w:rsid w:val="4A653DAC"/>
    <w:rsid w:val="4A69389D"/>
    <w:rsid w:val="4A745D9D"/>
    <w:rsid w:val="4A774264"/>
    <w:rsid w:val="4A8C1339"/>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69446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A37966"/>
    <w:rsid w:val="54E577FA"/>
    <w:rsid w:val="54F834E2"/>
    <w:rsid w:val="55020B76"/>
    <w:rsid w:val="550A5C7C"/>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AF54CD9"/>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81665C"/>
    <w:rsid w:val="5E922062"/>
    <w:rsid w:val="5EB033F0"/>
    <w:rsid w:val="5EB629D1"/>
    <w:rsid w:val="5EC53E5C"/>
    <w:rsid w:val="5ED164FF"/>
    <w:rsid w:val="5ED20D50"/>
    <w:rsid w:val="5EE30849"/>
    <w:rsid w:val="5EEF4ADB"/>
    <w:rsid w:val="5F013C4C"/>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532C8"/>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DF4D46"/>
    <w:rsid w:val="67F307F2"/>
    <w:rsid w:val="67FC3B0F"/>
    <w:rsid w:val="67FC76A6"/>
    <w:rsid w:val="68294213"/>
    <w:rsid w:val="68324B8C"/>
    <w:rsid w:val="683C0626"/>
    <w:rsid w:val="68633281"/>
    <w:rsid w:val="686F7842"/>
    <w:rsid w:val="686F7E78"/>
    <w:rsid w:val="687436E1"/>
    <w:rsid w:val="687C724F"/>
    <w:rsid w:val="68833924"/>
    <w:rsid w:val="689F75DD"/>
    <w:rsid w:val="68AD09A1"/>
    <w:rsid w:val="68C15847"/>
    <w:rsid w:val="68DE4FFE"/>
    <w:rsid w:val="69026556"/>
    <w:rsid w:val="69083E29"/>
    <w:rsid w:val="6923226A"/>
    <w:rsid w:val="692642F2"/>
    <w:rsid w:val="69320782"/>
    <w:rsid w:val="696770FF"/>
    <w:rsid w:val="697A2F79"/>
    <w:rsid w:val="69A2602B"/>
    <w:rsid w:val="69CA10DE"/>
    <w:rsid w:val="69CC6D31"/>
    <w:rsid w:val="69E70FC4"/>
    <w:rsid w:val="69F543AD"/>
    <w:rsid w:val="69F8128F"/>
    <w:rsid w:val="69F8234A"/>
    <w:rsid w:val="69FD14B4"/>
    <w:rsid w:val="69FD282D"/>
    <w:rsid w:val="6A0171F6"/>
    <w:rsid w:val="6A0D5B9B"/>
    <w:rsid w:val="6A301889"/>
    <w:rsid w:val="6A3B5729"/>
    <w:rsid w:val="6A6136E2"/>
    <w:rsid w:val="6A80346D"/>
    <w:rsid w:val="6AA81420"/>
    <w:rsid w:val="6AC41FD2"/>
    <w:rsid w:val="6AC91176"/>
    <w:rsid w:val="6ACB406A"/>
    <w:rsid w:val="6ADE3AEC"/>
    <w:rsid w:val="6AE82164"/>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985C4F"/>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0F40F7B"/>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CF4C65"/>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60DAF"/>
    <w:rsid w:val="7F480617"/>
    <w:rsid w:val="7F4900D2"/>
    <w:rsid w:val="7F735F98"/>
    <w:rsid w:val="7F7D6EC7"/>
    <w:rsid w:val="7F8D5471"/>
    <w:rsid w:val="7F8E49B3"/>
    <w:rsid w:val="7FAE0E2E"/>
    <w:rsid w:val="7FC5019C"/>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3"/>
    <w:basedOn w:val="1"/>
    <w:link w:val="25"/>
    <w:autoRedefine/>
    <w:unhideWhenUsed/>
    <w:qFormat/>
    <w:uiPriority w:val="99"/>
    <w:pPr>
      <w:spacing w:after="120"/>
    </w:pPr>
    <w:rPr>
      <w:sz w:val="16"/>
      <w:szCs w:val="16"/>
      <w:lang w:val="zh-CN"/>
    </w:rPr>
  </w:style>
  <w:style w:type="paragraph" w:styleId="6">
    <w:name w:val="Body Text"/>
    <w:basedOn w:val="1"/>
    <w:autoRedefine/>
    <w:unhideWhenUsed/>
    <w:qFormat/>
    <w:uiPriority w:val="99"/>
    <w:pPr>
      <w:spacing w:after="120"/>
    </w:pPr>
  </w:style>
  <w:style w:type="paragraph" w:styleId="7">
    <w:name w:val="Date"/>
    <w:basedOn w:val="1"/>
    <w:next w:val="1"/>
    <w:link w:val="21"/>
    <w:autoRedefine/>
    <w:semiHidden/>
    <w:unhideWhenUsed/>
    <w:qFormat/>
    <w:uiPriority w:val="99"/>
    <w:pPr>
      <w:ind w:left="100" w:leftChars="2500"/>
    </w:pPr>
  </w:style>
  <w:style w:type="paragraph" w:styleId="8">
    <w:name w:val="Balloon Text"/>
    <w:basedOn w:val="1"/>
    <w:link w:val="18"/>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rFonts w:ascii="Times New Roman" w:hAnsi="Times New Roman" w:eastAsia="宋体" w:cs="Times New Roman"/>
      <w:b/>
      <w:bCs/>
    </w:rPr>
  </w:style>
  <w:style w:type="character" w:styleId="16">
    <w:name w:val="FollowedHyperlink"/>
    <w:basedOn w:val="14"/>
    <w:autoRedefine/>
    <w:semiHidden/>
    <w:unhideWhenUsed/>
    <w:qFormat/>
    <w:uiPriority w:val="99"/>
    <w:rPr>
      <w:color w:val="800080"/>
      <w:u w:val="single"/>
    </w:rPr>
  </w:style>
  <w:style w:type="character" w:styleId="17">
    <w:name w:val="Hyperlink"/>
    <w:autoRedefine/>
    <w:unhideWhenUsed/>
    <w:qFormat/>
    <w:uiPriority w:val="99"/>
    <w:rPr>
      <w:color w:val="0000FF"/>
      <w:u w:val="single"/>
    </w:rPr>
  </w:style>
  <w:style w:type="character" w:customStyle="1" w:styleId="18">
    <w:name w:val="批注框文本 字符"/>
    <w:basedOn w:val="14"/>
    <w:link w:val="8"/>
    <w:autoRedefine/>
    <w:semiHidden/>
    <w:qFormat/>
    <w:uiPriority w:val="99"/>
    <w:rPr>
      <w:rFonts w:ascii="Times New Roman" w:hAnsi="Times New Roman" w:eastAsia="宋体" w:cs="Times New Roman"/>
      <w:sz w:val="18"/>
      <w:szCs w:val="18"/>
    </w:rPr>
  </w:style>
  <w:style w:type="character" w:customStyle="1" w:styleId="19">
    <w:name w:val="页眉 字符"/>
    <w:basedOn w:val="14"/>
    <w:link w:val="10"/>
    <w:autoRedefine/>
    <w:qFormat/>
    <w:uiPriority w:val="0"/>
    <w:rPr>
      <w:rFonts w:ascii="Times New Roman" w:hAnsi="Times New Roman" w:eastAsia="宋体" w:cs="Times New Roman"/>
      <w:sz w:val="18"/>
      <w:szCs w:val="18"/>
    </w:rPr>
  </w:style>
  <w:style w:type="character" w:customStyle="1" w:styleId="20">
    <w:name w:val="页脚 字符"/>
    <w:basedOn w:val="14"/>
    <w:link w:val="9"/>
    <w:autoRedefine/>
    <w:qFormat/>
    <w:uiPriority w:val="99"/>
    <w:rPr>
      <w:rFonts w:ascii="Times New Roman" w:hAnsi="Times New Roman" w:eastAsia="宋体" w:cs="Times New Roman"/>
      <w:sz w:val="18"/>
      <w:szCs w:val="18"/>
    </w:rPr>
  </w:style>
  <w:style w:type="character" w:customStyle="1" w:styleId="21">
    <w:name w:val="日期 字符"/>
    <w:basedOn w:val="14"/>
    <w:link w:val="7"/>
    <w:autoRedefine/>
    <w:semiHidden/>
    <w:qFormat/>
    <w:uiPriority w:val="99"/>
    <w:rPr>
      <w:rFonts w:ascii="Times New Roman" w:hAnsi="Times New Roman" w:eastAsia="宋体" w:cs="Times New Roman"/>
      <w:szCs w:val="24"/>
    </w:rPr>
  </w:style>
  <w:style w:type="character" w:customStyle="1" w:styleId="22">
    <w:name w:val="标题 1 字符"/>
    <w:basedOn w:val="14"/>
    <w:link w:val="2"/>
    <w:autoRedefine/>
    <w:qFormat/>
    <w:uiPriority w:val="9"/>
    <w:rPr>
      <w:rFonts w:ascii="宋体" w:hAnsi="宋体" w:eastAsia="宋体" w:cs="宋体"/>
      <w:b/>
      <w:bCs/>
      <w:kern w:val="36"/>
      <w:sz w:val="48"/>
      <w:szCs w:val="48"/>
    </w:rPr>
  </w:style>
  <w:style w:type="character" w:customStyle="1" w:styleId="23">
    <w:name w:val="页眉 Char"/>
    <w:autoRedefine/>
    <w:qFormat/>
    <w:uiPriority w:val="0"/>
    <w:rPr>
      <w:sz w:val="18"/>
      <w:szCs w:val="18"/>
    </w:rPr>
  </w:style>
  <w:style w:type="character" w:customStyle="1" w:styleId="24">
    <w:name w:val="正文文本 3 字符"/>
    <w:basedOn w:val="14"/>
    <w:autoRedefine/>
    <w:semiHidden/>
    <w:qFormat/>
    <w:uiPriority w:val="99"/>
    <w:rPr>
      <w:rFonts w:ascii="Times New Roman" w:hAnsi="Times New Roman" w:eastAsia="宋体" w:cs="Times New Roman"/>
      <w:sz w:val="16"/>
      <w:szCs w:val="16"/>
    </w:rPr>
  </w:style>
  <w:style w:type="character" w:customStyle="1" w:styleId="25">
    <w:name w:val="正文文本 3 字符1"/>
    <w:link w:val="5"/>
    <w:autoRedefine/>
    <w:qFormat/>
    <w:uiPriority w:val="99"/>
    <w:rPr>
      <w:rFonts w:ascii="Times New Roman" w:hAnsi="Times New Roman" w:eastAsia="宋体" w:cs="Times New Roman"/>
      <w:sz w:val="16"/>
      <w:szCs w:val="16"/>
      <w:lang w:val="zh-CN" w:eastAsia="zh-CN"/>
    </w:rPr>
  </w:style>
  <w:style w:type="paragraph" w:customStyle="1" w:styleId="26">
    <w:name w:val="纯文本1"/>
    <w:basedOn w:val="1"/>
    <w:autoRedefine/>
    <w:qFormat/>
    <w:uiPriority w:val="0"/>
    <w:pPr>
      <w:adjustRightInd w:val="0"/>
      <w:textAlignment w:val="baseline"/>
    </w:pPr>
    <w:rPr>
      <w:rFonts w:ascii="宋体" w:hAnsi="Courier New"/>
      <w:szCs w:val="20"/>
    </w:rPr>
  </w:style>
  <w:style w:type="paragraph" w:customStyle="1" w:styleId="27">
    <w:name w:val="Table Paragraph"/>
    <w:basedOn w:val="1"/>
    <w:autoRedefine/>
    <w:qFormat/>
    <w:uiPriority w:val="1"/>
    <w:rPr>
      <w:rFonts w:ascii="仿宋" w:hAnsi="仿宋" w:eastAsia="仿宋" w:cs="仿宋"/>
      <w:lang w:val="zh-CN" w:bidi="zh-CN"/>
    </w:rPr>
  </w:style>
  <w:style w:type="paragraph" w:customStyle="1" w:styleId="28">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271A-065F-45F1-9842-A1D19543E80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3519</Words>
  <Characters>3682</Characters>
  <Lines>37</Lines>
  <Paragraphs>10</Paragraphs>
  <TotalTime>21</TotalTime>
  <ScaleCrop>false</ScaleCrop>
  <LinksUpToDate>false</LinksUpToDate>
  <CharactersWithSpaces>4398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2021-03-31T03:10:00Z</dcterms:created>
  <dc:creator>THTF</dc:creator>
  <cp:lastModifiedBy>踏歌起舞</cp:lastModifiedBy>
  <cp:lastPrinted>2023-01-09T09:33:00Z</cp:lastPrinted>
  <dcterms:modified xsi:type="dcterms:W3CDTF">2024-03-25T01:29:41Z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8B9D5B30BCD8403B9918ADD4E6A6F2E2_13</vt:lpwstr>
  </property>
</Properties>
</file>