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826"/>
        <w:gridCol w:w="550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4" w:hRule="atLeast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“新八级工”在企业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系列报道（报纸）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4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中文</w:t>
            </w:r>
          </w:p>
        </w:tc>
      </w:tr>
      <w:tr>
        <w:trPr>
          <w:cantSplit/>
          <w:trHeight w:val="812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集体（黄洪涛 王伟 邹倜然 石涵琳 陈华 李楠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裴龙翔 李国 王维砚）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集体（王维砚 张菁</w:t>
            </w:r>
            <w:r>
              <w:rPr>
                <w:rFonts w:hint="default" w:ascii="仿宋" w:hAnsi="仿宋" w:eastAsia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郭强</w:t>
            </w:r>
            <w:r>
              <w:rPr>
                <w:rFonts w:hint="default" w:ascii="仿宋" w:hAnsi="仿宋" w:eastAsia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罗娟 陈晓燕）</w:t>
            </w:r>
          </w:p>
        </w:tc>
      </w:tr>
      <w:tr>
        <w:trPr>
          <w:cantSplit/>
          <w:trHeight w:val="672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工人日报社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工人日报</w:t>
            </w:r>
          </w:p>
        </w:tc>
      </w:tr>
      <w:tr>
        <w:trPr>
          <w:cantSplit/>
          <w:trHeight w:val="947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  <w:t>名称和版次)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劳动保障 06版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2022-9-26到2022-11-7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</w:trPr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88"/>
              </w:tabs>
              <w:spacing w:line="240" w:lineRule="exact"/>
              <w:rPr>
                <w:rFonts w:hint="default" w:ascii="仿宋" w:hAnsi="仿宋" w:eastAsia="仿宋"/>
                <w:color w:val="000000"/>
              </w:rPr>
            </w:pPr>
            <w:r>
              <w:rPr>
                <w:rFonts w:hint="default" w:ascii="仿宋" w:hAnsi="仿宋" w:eastAsia="仿宋"/>
                <w:color w:val="000000"/>
              </w:rPr>
              <w:tab/>
            </w:r>
          </w:p>
        </w:tc>
      </w:tr>
      <w:tr>
        <w:trPr>
          <w:cantSplit/>
          <w:trHeight w:val="612" w:hRule="atLeast"/>
        </w:trPr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自荐作品所获奖项名称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工人日报2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022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年度十佳作品</w:t>
            </w:r>
          </w:p>
        </w:tc>
      </w:tr>
      <w:tr>
        <w:trPr>
          <w:cantSplit/>
          <w:trHeight w:val="737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孙德宏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南开大学新闻与传播学院教授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13501380522</w:t>
            </w:r>
          </w:p>
        </w:tc>
      </w:tr>
      <w:tr>
        <w:trPr>
          <w:cantSplit/>
          <w:trHeight w:val="737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刘建民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工人日报高级编辑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13910830569</w:t>
            </w:r>
          </w:p>
        </w:tc>
      </w:tr>
      <w:tr>
        <w:trPr>
          <w:cantSplit/>
          <w:trHeight w:val="737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王维砚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18811517293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10-84151645</w:t>
            </w:r>
          </w:p>
        </w:tc>
      </w:tr>
      <w:tr>
        <w:trPr>
          <w:cantSplit/>
          <w:trHeight w:val="595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︶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2022年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“谁来当工人”“当工人有没有前途”是全社会关注的重大议题。</w:t>
            </w:r>
            <w:r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党的二十大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期间</w:t>
            </w:r>
            <w:r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，习近平总书记特别关心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了</w:t>
            </w:r>
            <w:r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广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西</w:t>
            </w:r>
            <w:r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汽车集团首席技能专家郑志明的职称序列和收入情况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，并提出“紧紧依靠工人阶级是必不可少的”</w:t>
            </w:r>
            <w:r>
              <w:rPr>
                <w:rFonts w:hint="default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3月，人社部出台“新八级工”制度，在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该制度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出台半年之际，聚焦新制度落地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在全社会产生的“震荡”，记者深入试点企业蹲点采访，深度访问了</w:t>
            </w:r>
            <w:r>
              <w:rPr>
                <w:rFonts w:hint="default" w:ascii="仿宋" w:hAnsi="仿宋" w:eastAsia="仿宋"/>
                <w:sz w:val="21"/>
                <w:szCs w:val="21"/>
                <w:lang w:eastAsia="zh-Hans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多位一线工人、企业管理者，推出</w:t>
            </w:r>
            <w:r>
              <w:rPr>
                <w:rFonts w:hint="default" w:ascii="仿宋" w:hAnsi="仿宋" w:eastAsia="仿宋"/>
                <w:sz w:val="21"/>
                <w:szCs w:val="21"/>
                <w:lang w:eastAsia="zh-Hans"/>
              </w:rPr>
              <w:t>6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篇系列报道，为推动技能成才、技能报国营造良好舆论氛围。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2" w:firstLineChars="200"/>
              <w:rPr>
                <w:rFonts w:hint="default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1"/>
                <w:szCs w:val="21"/>
                <w:lang w:val="en-US" w:eastAsia="zh-Hans"/>
              </w:rPr>
              <w:t>为“谁来当工人”寻找时代答案。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“新八级工”制度将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技能等级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延伸为八级，并建立与之匹配的岗位绩效工资制度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进一步畅通技能人才职业发展通道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这一事关2亿技能劳动者的人才评价制度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能否吸引更多年轻人学技能、进工厂，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重塑工人荣光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？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带着这样的思考，我们踏上了寻访之路。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22" w:firstLineChars="200"/>
              <w:rPr>
                <w:rFonts w:hint="default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  <w:t>深入企业进行蹲点式调查采访。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企业是使用和评价技能人才的主体，“新八级工”制度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落地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关键也在企业。我们在各地摸底调研，筛选出南京、杭州、合肥、上海、重庆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等地的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5家不同行业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不同类型的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试点企业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进行蹲点式调查，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挖掘这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制度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产生的推动作用和积极效应。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422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  <w:t>讲好工人故事、推动政策落地。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我们在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全媒体平台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重磅推出这一系列报道，分别从打破技能人才成长“天花板”、释放“工人明星”效应、企业升级转型有了人才支撑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等角度展开，讲故事、找问题、谋对策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。系列报道全网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阅读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量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突破</w:t>
            </w:r>
            <w:r>
              <w:rPr>
                <w:rFonts w:hint="default" w:ascii="仿宋" w:hAnsi="仿宋" w:eastAsia="仿宋"/>
                <w:sz w:val="21"/>
                <w:szCs w:val="21"/>
                <w:lang w:eastAsia="zh-Hans"/>
              </w:rPr>
              <w:t>6</w:t>
            </w:r>
            <w:bookmarkStart w:id="0" w:name="_GoBack"/>
            <w:bookmarkEnd w:id="0"/>
            <w:r>
              <w:rPr>
                <w:rFonts w:hint="default" w:ascii="仿宋" w:hAnsi="仿宋" w:eastAsia="仿宋"/>
                <w:sz w:val="21"/>
                <w:szCs w:val="21"/>
                <w:lang w:eastAsia="zh-Hans"/>
              </w:rPr>
              <w:t>00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6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</w:pPr>
          </w:p>
          <w:p>
            <w:pPr>
              <w:numPr>
                <w:ilvl w:val="0"/>
                <w:numId w:val="2"/>
              </w:numPr>
              <w:ind w:firstLine="422" w:firstLineChars="200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  <w:t>独家调查报道，推动形成技能成才、技能报国的舆论氛围。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这组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具有“工”字特色的系列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报道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是聚焦“新八级工”制度落地的独家报道，在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报网端微同步刊发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，人民网、新华网等中央媒体，新华社、学习强国等客户端均进行了转载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评论，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对引导更多劳动者，特别是青年一代走技能成才、技能报国之路，为推动高质量发展夯实人才基础，营造了良好舆论氛围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  <w:t>二、为政府决策提供建议参考。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这组报道得到了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人社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高度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关注，不仅在官网显著位置转发，还将报道作为学习资料在全国工作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部署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中进行分享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为“新八级工”制度在全国更好地落地落实提供了一手资料和中肯建议，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彰显了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《工人日报》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工”字特色报道的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影响力</w:t>
            </w:r>
            <w:r>
              <w:rPr>
                <w:rFonts w:hint="eastAsia" w:ascii="仿宋" w:hAnsi="仿宋" w:eastAsia="仿宋"/>
                <w:sz w:val="21"/>
                <w:szCs w:val="21"/>
                <w:lang w:eastAsia="zh-Hans"/>
              </w:rPr>
              <w:t>。</w:t>
            </w:r>
          </w:p>
          <w:p>
            <w:pPr>
              <w:ind w:firstLine="422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Hans"/>
              </w:rPr>
              <w:t>三、“新八级工”成为年度劳动热词。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在这一系列报道形成的舆论场效应影响下，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“新八级工”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入选</w:t>
            </w:r>
            <w:r>
              <w:rPr>
                <w:rFonts w:hint="default" w:ascii="仿宋" w:hAnsi="仿宋" w:eastAsia="仿宋"/>
                <w:sz w:val="21"/>
                <w:szCs w:val="21"/>
                <w:lang w:eastAsia="zh-Hans"/>
              </w:rPr>
              <w:t>2022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年劳动热词。多位读者、网友发来反馈：“新八级工”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正成为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一代技能青年的职业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追求和目标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8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eastAsia="zh-Hans"/>
              </w:rPr>
              <w:t>《“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新八级工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eastAsia="zh-Hans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在企业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eastAsia="zh-Hans"/>
              </w:rPr>
              <w:t>》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系列报道敏锐地抓住了事关2亿技能劳动者的重大选题，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在国家叙事中找到了与工人群体共鸣共情的切入点，用一个又一个鲜活的工人故事回答时代之问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整组报道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采访扎实深入，文本生动流畅，内容专业厚重，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写出了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问题困惑、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更给出了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思考建议，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富有思想性、建设性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  <w:lang w:val="en-US" w:eastAsia="zh-Hans"/>
              </w:rPr>
              <w:t>为提升技能岗位吸引力找到了时代答案</w:t>
            </w:r>
            <w:r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bCs/>
                <w:color w:val="000000"/>
                <w:sz w:val="21"/>
                <w:szCs w:val="21"/>
              </w:rPr>
            </w:pPr>
          </w:p>
          <w:p>
            <w:pPr>
              <w:ind w:firstLine="422" w:firstLineChars="150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推荐人（两名）签名：</w:t>
            </w:r>
          </w:p>
          <w:p>
            <w:pPr>
              <w:ind w:firstLine="422" w:firstLineChars="150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自荐、他荐人签名：</w:t>
            </w:r>
          </w:p>
          <w:p>
            <w:pPr>
              <w:ind w:firstLine="42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（单位自荐、他荐的，由单位负责人签名并加盖单位公章）</w:t>
            </w:r>
          </w:p>
          <w:p>
            <w:pPr>
              <w:ind w:firstLine="422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2023年  </w:t>
            </w:r>
            <w:r>
              <w:rPr>
                <w:rFonts w:ascii="仿宋" w:hAnsi="仿宋" w:eastAsia="仿宋"/>
                <w:color w:val="000000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 xml:space="preserve"> 月 </w:t>
            </w:r>
            <w:r>
              <w:rPr>
                <w:rFonts w:ascii="仿宋" w:hAnsi="仿宋" w:eastAsia="仿宋"/>
                <w:color w:val="000000"/>
              </w:rPr>
              <w:t>12</w:t>
            </w:r>
            <w:r>
              <w:rPr>
                <w:rFonts w:hint="eastAsia" w:ascii="仿宋" w:hAnsi="仿宋" w:eastAsia="仿宋"/>
                <w:color w:val="00000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41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自荐、他荐人所在的省级记协、中央新闻单位或中国行业报协会等负责对作品政治方向、舆论导向、业务水平及报送材料审核把关并盖章确认。</w:t>
            </w:r>
          </w:p>
          <w:p>
            <w:pPr>
              <w:ind w:firstLine="9156" w:firstLineChars="285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</w:p>
          <w:p>
            <w:pPr>
              <w:ind w:firstLine="42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（加盖公章）</w:t>
            </w:r>
          </w:p>
          <w:p>
            <w:pPr>
              <w:ind w:firstLine="42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2023年 </w:t>
            </w:r>
            <w:r>
              <w:rPr>
                <w:rFonts w:ascii="仿宋" w:hAnsi="仿宋" w:eastAsia="仿宋"/>
                <w:color w:val="000000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 xml:space="preserve"> 月 </w:t>
            </w:r>
            <w:r>
              <w:rPr>
                <w:rFonts w:ascii="仿宋" w:hAnsi="仿宋" w:eastAsia="仿宋"/>
                <w:color w:val="000000"/>
              </w:rPr>
              <w:t>12</w:t>
            </w:r>
            <w:r>
              <w:rPr>
                <w:rFonts w:hint="eastAsia" w:ascii="仿宋" w:hAnsi="仿宋" w:eastAsia="仿宋"/>
                <w:color w:val="000000"/>
              </w:rPr>
              <w:t xml:space="preserve"> 日</w:t>
            </w:r>
          </w:p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rPr>
          <w:cantSplit/>
          <w:trHeight w:val="611" w:hRule="atLeast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此表可从中国记协网www.zgjx.cn下载。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书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EACA9"/>
    <w:multiLevelType w:val="singleLevel"/>
    <w:tmpl w:val="EFDEAC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3EC48"/>
    <w:multiLevelType w:val="singleLevel"/>
    <w:tmpl w:val="FFF3EC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6"/>
    <w:rsid w:val="00051566"/>
    <w:rsid w:val="0010720F"/>
    <w:rsid w:val="0029098D"/>
    <w:rsid w:val="00344889"/>
    <w:rsid w:val="00353AC1"/>
    <w:rsid w:val="00501B56"/>
    <w:rsid w:val="00585094"/>
    <w:rsid w:val="009719BE"/>
    <w:rsid w:val="00C90B62"/>
    <w:rsid w:val="00E0069B"/>
    <w:rsid w:val="00E81923"/>
    <w:rsid w:val="00F53656"/>
    <w:rsid w:val="0A1FDA59"/>
    <w:rsid w:val="127B96B8"/>
    <w:rsid w:val="162FC718"/>
    <w:rsid w:val="1CFC40A1"/>
    <w:rsid w:val="1DF57E3A"/>
    <w:rsid w:val="1F6722A7"/>
    <w:rsid w:val="226B5E26"/>
    <w:rsid w:val="22C95604"/>
    <w:rsid w:val="2DFE3322"/>
    <w:rsid w:val="2DFFF6F4"/>
    <w:rsid w:val="2EFEBB56"/>
    <w:rsid w:val="2F57DE82"/>
    <w:rsid w:val="397E7C18"/>
    <w:rsid w:val="3DAB8F8B"/>
    <w:rsid w:val="3F7A6916"/>
    <w:rsid w:val="3FFD674D"/>
    <w:rsid w:val="4CF777A1"/>
    <w:rsid w:val="4DFCD21C"/>
    <w:rsid w:val="4EF67CBF"/>
    <w:rsid w:val="547F0409"/>
    <w:rsid w:val="55FF2F0A"/>
    <w:rsid w:val="59BD672B"/>
    <w:rsid w:val="5BEC749D"/>
    <w:rsid w:val="5D5F0D80"/>
    <w:rsid w:val="5DF57EC7"/>
    <w:rsid w:val="5DFFA7AD"/>
    <w:rsid w:val="5EF9FF5C"/>
    <w:rsid w:val="5EFFD60E"/>
    <w:rsid w:val="5F7FCC24"/>
    <w:rsid w:val="5F9F7F1D"/>
    <w:rsid w:val="5FFF4B2F"/>
    <w:rsid w:val="65D5E0A3"/>
    <w:rsid w:val="675FB86E"/>
    <w:rsid w:val="67FFD501"/>
    <w:rsid w:val="6BF70352"/>
    <w:rsid w:val="6C7BAF99"/>
    <w:rsid w:val="6CE79777"/>
    <w:rsid w:val="6EA6FC29"/>
    <w:rsid w:val="6F6FE353"/>
    <w:rsid w:val="6FF9A5B8"/>
    <w:rsid w:val="756F0B6D"/>
    <w:rsid w:val="75FE9D39"/>
    <w:rsid w:val="773BAF39"/>
    <w:rsid w:val="777B3F2B"/>
    <w:rsid w:val="77BFFD56"/>
    <w:rsid w:val="783D3F82"/>
    <w:rsid w:val="7928BE3F"/>
    <w:rsid w:val="79FB92E2"/>
    <w:rsid w:val="79FF0BA4"/>
    <w:rsid w:val="79FF7AAD"/>
    <w:rsid w:val="7AEB3672"/>
    <w:rsid w:val="7BBDFA7A"/>
    <w:rsid w:val="7BDFD680"/>
    <w:rsid w:val="7BF7F193"/>
    <w:rsid w:val="7BFD4049"/>
    <w:rsid w:val="7CBD44F6"/>
    <w:rsid w:val="7D95B2AF"/>
    <w:rsid w:val="7DEF5203"/>
    <w:rsid w:val="7E3BAC80"/>
    <w:rsid w:val="7EBEA046"/>
    <w:rsid w:val="7EEE8D95"/>
    <w:rsid w:val="7F2EABCE"/>
    <w:rsid w:val="7F2FCA6B"/>
    <w:rsid w:val="7F765571"/>
    <w:rsid w:val="7F7D6CD6"/>
    <w:rsid w:val="7F9A075D"/>
    <w:rsid w:val="7F9D6B8A"/>
    <w:rsid w:val="7FA53E25"/>
    <w:rsid w:val="7FAFCBED"/>
    <w:rsid w:val="7FF3EA1E"/>
    <w:rsid w:val="7FF593FF"/>
    <w:rsid w:val="7FFF91C9"/>
    <w:rsid w:val="97E508EB"/>
    <w:rsid w:val="9FBC04E2"/>
    <w:rsid w:val="9FBFA1B9"/>
    <w:rsid w:val="9FEB7899"/>
    <w:rsid w:val="9FF7AE37"/>
    <w:rsid w:val="A3BF7B0D"/>
    <w:rsid w:val="AEFF1C86"/>
    <w:rsid w:val="AFF14EA6"/>
    <w:rsid w:val="B3FCBBF8"/>
    <w:rsid w:val="B6FB427B"/>
    <w:rsid w:val="BA549B44"/>
    <w:rsid w:val="BB7D71E1"/>
    <w:rsid w:val="BC888AD5"/>
    <w:rsid w:val="BCE7427B"/>
    <w:rsid w:val="BD7607FD"/>
    <w:rsid w:val="BDB99253"/>
    <w:rsid w:val="BDFF60B3"/>
    <w:rsid w:val="BE6F52EA"/>
    <w:rsid w:val="BED7020D"/>
    <w:rsid w:val="BF788D83"/>
    <w:rsid w:val="BFBFCA68"/>
    <w:rsid w:val="C7B3906C"/>
    <w:rsid w:val="CFFAD58E"/>
    <w:rsid w:val="D1B61967"/>
    <w:rsid w:val="D71E6DD0"/>
    <w:rsid w:val="DA5F4896"/>
    <w:rsid w:val="DE7799B3"/>
    <w:rsid w:val="DEBA76BD"/>
    <w:rsid w:val="DFEFB637"/>
    <w:rsid w:val="DFFDDEDA"/>
    <w:rsid w:val="E2E716B1"/>
    <w:rsid w:val="E516B4A8"/>
    <w:rsid w:val="E5FF846E"/>
    <w:rsid w:val="E99F6B12"/>
    <w:rsid w:val="E9F3D50E"/>
    <w:rsid w:val="EBE786CB"/>
    <w:rsid w:val="ECFF69B8"/>
    <w:rsid w:val="ED776959"/>
    <w:rsid w:val="ED969A19"/>
    <w:rsid w:val="EEFB572A"/>
    <w:rsid w:val="EF9F0550"/>
    <w:rsid w:val="EFAF1924"/>
    <w:rsid w:val="EFAF21ED"/>
    <w:rsid w:val="EFDFF711"/>
    <w:rsid w:val="EFFE72A5"/>
    <w:rsid w:val="EFFFBFA8"/>
    <w:rsid w:val="EFFFC645"/>
    <w:rsid w:val="F357BE2E"/>
    <w:rsid w:val="F3FF2D5C"/>
    <w:rsid w:val="F7EFCA26"/>
    <w:rsid w:val="F7FE24C4"/>
    <w:rsid w:val="F95FF4D5"/>
    <w:rsid w:val="F9676C8C"/>
    <w:rsid w:val="F9F7BB48"/>
    <w:rsid w:val="FB57D27C"/>
    <w:rsid w:val="FDBFB668"/>
    <w:rsid w:val="FDFF38B8"/>
    <w:rsid w:val="FEB743D5"/>
    <w:rsid w:val="FEBF1158"/>
    <w:rsid w:val="FF45665B"/>
    <w:rsid w:val="FF5F6D44"/>
    <w:rsid w:val="FF7B380F"/>
    <w:rsid w:val="FF99A030"/>
    <w:rsid w:val="FF9FAFF8"/>
    <w:rsid w:val="FFAECB09"/>
    <w:rsid w:val="FFBFE847"/>
    <w:rsid w:val="FFBFF7E4"/>
    <w:rsid w:val="FFCE6920"/>
    <w:rsid w:val="FFDF90D2"/>
    <w:rsid w:val="FFF541F2"/>
    <w:rsid w:val="FFF9158D"/>
    <w:rsid w:val="FFFF1458"/>
    <w:rsid w:val="FF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</Words>
  <Characters>1307</Characters>
  <Lines>10</Lines>
  <Paragraphs>3</Paragraphs>
  <TotalTime>49</TotalTime>
  <ScaleCrop>false</ScaleCrop>
  <LinksUpToDate>false</LinksUpToDate>
  <CharactersWithSpaces>1533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2023-05-13T13:38:00Z</dcterms:created>
  <dc:creator>王维砚</dc:creator>
  <cp:lastModifiedBy>王小砚</cp:lastModifiedBy>
  <dcterms:modified xsi:type="dcterms:W3CDTF">2023-05-12T16:26:31Z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B3EA5D429C060BFD7EE45D6472F870DF</vt:lpwstr>
  </property>
</Properties>
</file>